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057A" w14:textId="2ACCBAA6" w:rsidR="00024C47" w:rsidRPr="00FA652E" w:rsidRDefault="00FE629C" w:rsidP="00024C47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N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a osnovu člana </w:t>
      </w:r>
      <w:r w:rsidR="005F46AB" w:rsidRPr="00B0730D">
        <w:rPr>
          <w:rFonts w:ascii="Arial" w:eastAsia="Calibri" w:hAnsi="Arial" w:cs="Arial"/>
          <w:sz w:val="20"/>
          <w:szCs w:val="20"/>
          <w:lang w:val="sr-Latn-BA" w:eastAsia="en-US"/>
        </w:rPr>
        <w:t>19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. </w:t>
      </w:r>
      <w:r w:rsidR="005F46AB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stav (4) i 32a.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Z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akona o državnoj službi u institucijama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osne i Hercegovine </w:t>
      </w:r>
      <w:r w:rsidR="0006226C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Službeni glasnik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iH”, br. 19/02, 35/03, 4/04, 17/04, 26/04, 37/04, </w:t>
      </w:r>
      <w:r w:rsidR="001538D1" w:rsidRPr="00B0730D">
        <w:rPr>
          <w:rFonts w:ascii="Arial" w:eastAsia="Calibri" w:hAnsi="Arial" w:cs="Arial"/>
          <w:sz w:val="20"/>
          <w:szCs w:val="20"/>
          <w:lang w:val="sr-Latn-BA" w:eastAsia="en-US"/>
        </w:rPr>
        <w:t>48/05, 2/06, 32/07, 43/09, 8/10,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40/12</w:t>
      </w:r>
      <w:r w:rsidR="001538D1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i 93/17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A</w:t>
      </w:r>
      <w:r w:rsidR="00D5792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gencija za državnu službu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D5792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osne i Hercegovine, </w:t>
      </w:r>
      <w:bookmarkStart w:id="0" w:name="_Hlk139370663"/>
      <w:bookmarkStart w:id="1" w:name="_Hlk139371101"/>
      <w:bookmarkStart w:id="2" w:name="_Hlk102127059"/>
      <w:r w:rsidR="00024C47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na </w:t>
      </w:r>
      <w:r w:rsidR="00024C47" w:rsidRPr="00FA652E">
        <w:rPr>
          <w:rFonts w:ascii="Arial" w:eastAsia="Calibri" w:hAnsi="Arial" w:cs="Arial"/>
          <w:sz w:val="20"/>
          <w:szCs w:val="20"/>
          <w:lang w:val="sr-Latn-BA" w:eastAsia="en-US"/>
        </w:rPr>
        <w:t>zahtjev</w:t>
      </w:r>
      <w:r w:rsidR="00024C47" w:rsidRPr="00FA652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3" w:name="_Hlk131604361"/>
      <w:bookmarkStart w:id="4" w:name="_Hlk122943965"/>
      <w:bookmarkStart w:id="5" w:name="_Hlk133403023"/>
      <w:r>
        <w:rPr>
          <w:rFonts w:ascii="Arial" w:eastAsia="Calibri" w:hAnsi="Arial" w:cs="Arial"/>
          <w:sz w:val="20"/>
          <w:szCs w:val="20"/>
          <w:lang w:val="sr-Latn-BA"/>
        </w:rPr>
        <w:t>D</w:t>
      </w:r>
      <w:r w:rsidR="00FA652E" w:rsidRPr="00FA652E">
        <w:rPr>
          <w:rFonts w:ascii="Arial" w:eastAsia="Calibri" w:hAnsi="Arial" w:cs="Arial"/>
          <w:sz w:val="20"/>
          <w:szCs w:val="20"/>
          <w:lang w:val="sr-Latn-BA"/>
        </w:rPr>
        <w:t>ržavne agencije za istrage i zaštitu</w:t>
      </w:r>
      <w:r w:rsidR="00024C47" w:rsidRPr="00FA652E">
        <w:rPr>
          <w:rFonts w:ascii="Arial" w:eastAsia="Calibri" w:hAnsi="Arial" w:cs="Arial"/>
          <w:sz w:val="20"/>
          <w:szCs w:val="20"/>
          <w:lang w:val="sr-Latn-BA"/>
        </w:rPr>
        <w:t>, raspisuje</w:t>
      </w:r>
    </w:p>
    <w:p w14:paraId="6F3BC791" w14:textId="6DC19400" w:rsidR="00024C47" w:rsidRPr="00FA652E" w:rsidRDefault="00024C47" w:rsidP="00024C47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</w:p>
    <w:p w14:paraId="6363F791" w14:textId="5CCF08ED" w:rsidR="00024C47" w:rsidRPr="00FA652E" w:rsidRDefault="00FE629C" w:rsidP="00024C47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/>
        </w:rPr>
        <w:t>JAVNI</w:t>
      </w:r>
      <w:r w:rsidR="00024C47"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OGLA</w:t>
      </w:r>
      <w:r w:rsidR="00024C47" w:rsidRPr="00FA652E">
        <w:rPr>
          <w:rFonts w:ascii="Arial" w:eastAsia="Calibri" w:hAnsi="Arial" w:cs="Arial"/>
          <w:b/>
          <w:sz w:val="20"/>
          <w:szCs w:val="20"/>
          <w:lang w:val="sr-Latn-BA"/>
        </w:rPr>
        <w:t>S</w:t>
      </w:r>
    </w:p>
    <w:p w14:paraId="3A9D7024" w14:textId="7D31ACAE" w:rsidR="00807844" w:rsidRPr="00FA652E" w:rsidRDefault="00024C47" w:rsidP="00024C47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za popu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nj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ava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nj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e </w:t>
      </w:r>
      <w:r w:rsidR="008F5FAA" w:rsidRPr="00FA652E">
        <w:rPr>
          <w:rFonts w:ascii="Arial" w:eastAsia="Calibri" w:hAnsi="Arial" w:cs="Arial"/>
          <w:b/>
          <w:sz w:val="20"/>
          <w:szCs w:val="20"/>
          <w:lang w:val="sr-Latn-BA"/>
        </w:rPr>
        <w:t>radn</w:t>
      </w:r>
      <w:r w:rsidR="00B9083F">
        <w:rPr>
          <w:rFonts w:ascii="Arial" w:eastAsia="Calibri" w:hAnsi="Arial" w:cs="Arial"/>
          <w:b/>
          <w:sz w:val="20"/>
          <w:szCs w:val="20"/>
          <w:lang w:val="sr-Latn-BA"/>
        </w:rPr>
        <w:t>ih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mjesta državn</w:t>
      </w:r>
      <w:r w:rsidR="009622C9">
        <w:rPr>
          <w:rFonts w:ascii="Arial" w:eastAsia="Calibri" w:hAnsi="Arial" w:cs="Arial"/>
          <w:b/>
          <w:sz w:val="20"/>
          <w:szCs w:val="20"/>
          <w:lang w:val="sr-Latn-BA"/>
        </w:rPr>
        <w:t>ih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službenika </w:t>
      </w:r>
    </w:p>
    <w:p w14:paraId="390A466B" w14:textId="50330F47" w:rsidR="00024C47" w:rsidRPr="00FA652E" w:rsidRDefault="00024C47" w:rsidP="00024C47">
      <w:pPr>
        <w:jc w:val="center"/>
        <w:rPr>
          <w:rFonts w:ascii="Arial" w:eastAsia="Calibri" w:hAnsi="Arial" w:cs="Arial"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u 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D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>ržavnoj agenciji za istrage i zaštitu</w:t>
      </w:r>
    </w:p>
    <w:p w14:paraId="5A3C4A44" w14:textId="77777777" w:rsidR="00024C47" w:rsidRPr="00FA652E" w:rsidRDefault="00024C47" w:rsidP="00024C47">
      <w:pPr>
        <w:rPr>
          <w:rFonts w:ascii="Arial" w:eastAsia="Calibri" w:hAnsi="Arial" w:cs="Arial"/>
          <w:b/>
          <w:sz w:val="20"/>
          <w:szCs w:val="20"/>
          <w:lang w:val="sr-Latn-BA"/>
        </w:rPr>
      </w:pPr>
    </w:p>
    <w:p w14:paraId="59E2F398" w14:textId="77777777" w:rsidR="0093242A" w:rsidRPr="00FE6F6C" w:rsidRDefault="0093242A" w:rsidP="0093242A">
      <w:pPr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6" w:name="_Hlk102126762"/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Viši stručni saradnik - analitičar</w:t>
      </w:r>
    </w:p>
    <w:p w14:paraId="2A81D934" w14:textId="77777777" w:rsidR="00FE6F6C" w:rsidRPr="00FE6F6C" w:rsidRDefault="0093242A" w:rsidP="0093242A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Viši stručni saradnik - analitičar za operativne i strateške analize</w:t>
      </w:r>
    </w:p>
    <w:p w14:paraId="32892A91" w14:textId="52766FEA" w:rsidR="0093242A" w:rsidRPr="00FE6F6C" w:rsidRDefault="0093242A" w:rsidP="0093242A">
      <w:pPr>
        <w:rPr>
          <w:rFonts w:ascii="Arial" w:hAnsi="Arial" w:cs="Arial"/>
          <w:b/>
          <w:bCs/>
          <w:sz w:val="20"/>
          <w:szCs w:val="20"/>
          <w:highlight w:val="yellow"/>
          <w:lang w:val="bs-Latn-BA"/>
        </w:rPr>
      </w:pPr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1/03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Stručni savjetnik za analize</w:t>
      </w:r>
    </w:p>
    <w:p w14:paraId="5332BC70" w14:textId="24B03D8D" w:rsidR="0093242A" w:rsidRPr="00FE6F6C" w:rsidRDefault="0093242A" w:rsidP="0093242A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1/04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Viši stručni saradnik za pravne poslove</w:t>
      </w:r>
    </w:p>
    <w:p w14:paraId="5C7404A1" w14:textId="6AABA9B0" w:rsidR="0093242A" w:rsidRPr="00FE6F6C" w:rsidRDefault="0093242A" w:rsidP="0093242A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1/05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Stručni saradnik za pravne poslove</w:t>
      </w:r>
    </w:p>
    <w:p w14:paraId="69E27C90" w14:textId="6235BE61" w:rsidR="0093242A" w:rsidRPr="00FE6F6C" w:rsidRDefault="0093242A" w:rsidP="0093242A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1/06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Viši stručni saradnik – inžinjer za vezu i kriptozaštitu</w:t>
      </w:r>
    </w:p>
    <w:p w14:paraId="0CB662B8" w14:textId="5D5B7311" w:rsidR="008F5FAA" w:rsidRPr="00FA652E" w:rsidRDefault="0093242A" w:rsidP="0093242A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lang w:val="sr-Latn-BA" w:eastAsia="en-US"/>
        </w:rPr>
      </w:pPr>
      <w:r w:rsidRPr="00FE6F6C">
        <w:rPr>
          <w:rFonts w:ascii="Arial" w:hAnsi="Arial" w:cs="Arial"/>
          <w:b/>
          <w:bCs/>
          <w:sz w:val="20"/>
          <w:szCs w:val="20"/>
          <w:lang w:val="sr-Latn-BA"/>
        </w:rPr>
        <w:t xml:space="preserve">1/07 </w:t>
      </w:r>
      <w:r w:rsidRPr="00FE6F6C">
        <w:rPr>
          <w:rFonts w:ascii="Arial" w:hAnsi="Arial" w:cs="Arial"/>
          <w:b/>
          <w:bCs/>
          <w:sz w:val="20"/>
          <w:szCs w:val="20"/>
          <w:lang w:val="bs-Latn-BA"/>
        </w:rPr>
        <w:t>Viši stručni saradnik – analitičar</w:t>
      </w:r>
    </w:p>
    <w:p w14:paraId="30BBDF60" w14:textId="77777777" w:rsidR="00FA652E" w:rsidRPr="009622C9" w:rsidRDefault="00FA652E" w:rsidP="00807844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sr-Latn-BA" w:eastAsia="bs-Latn-BA"/>
        </w:rPr>
      </w:pPr>
      <w:bookmarkStart w:id="7" w:name="_Hlk139370698"/>
      <w:bookmarkEnd w:id="0"/>
    </w:p>
    <w:p w14:paraId="63AE2CFF" w14:textId="3818E84C" w:rsidR="002534D3" w:rsidRPr="000F5B45" w:rsidRDefault="002534D3" w:rsidP="002534D3">
      <w:pPr>
        <w:jc w:val="both"/>
        <w:rPr>
          <w:rFonts w:ascii="Arial" w:eastAsia="Calibri" w:hAnsi="Arial" w:cs="Arial"/>
          <w:sz w:val="20"/>
          <w:szCs w:val="20"/>
          <w:lang w:val="bs-Latn-BA" w:eastAsia="ar-SA"/>
        </w:rPr>
      </w:pPr>
      <w:bookmarkStart w:id="8" w:name="_Hlk133397565"/>
      <w:bookmarkStart w:id="9" w:name="_Hlk102126806"/>
      <w:bookmarkEnd w:id="3"/>
      <w:bookmarkEnd w:id="6"/>
      <w:r w:rsidRPr="000F5B45">
        <w:rPr>
          <w:rFonts w:ascii="Arial" w:eastAsia="Calibri" w:hAnsi="Arial" w:cs="Arial"/>
          <w:sz w:val="20"/>
          <w:szCs w:val="20"/>
        </w:rPr>
        <w:t>SEKTOR ZA PLANIRANJE, ANALITIKU, SARADNJU I INFORMISANJE</w:t>
      </w:r>
    </w:p>
    <w:p w14:paraId="43A8D4DC" w14:textId="61B7CFDD" w:rsidR="002534D3" w:rsidRPr="000F5B45" w:rsidRDefault="002534D3" w:rsidP="002534D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F5B45">
        <w:rPr>
          <w:rFonts w:ascii="Arial" w:eastAsia="Calibri" w:hAnsi="Arial" w:cs="Arial"/>
          <w:sz w:val="20"/>
          <w:szCs w:val="20"/>
          <w:lang w:eastAsia="en-US"/>
        </w:rPr>
        <w:t>Odsjek za strategiju, planiranje, analitičke poslove i zaštitu ličnih podataka</w:t>
      </w:r>
    </w:p>
    <w:p w14:paraId="0F01EA4B" w14:textId="77777777" w:rsidR="002534D3" w:rsidRPr="000F5B45" w:rsidRDefault="002534D3" w:rsidP="002534D3">
      <w:pPr>
        <w:jc w:val="both"/>
        <w:rPr>
          <w:rFonts w:ascii="Arial" w:eastAsia="Calibri" w:hAnsi="Arial" w:cs="Arial"/>
          <w:sz w:val="20"/>
          <w:szCs w:val="20"/>
        </w:rPr>
      </w:pPr>
    </w:p>
    <w:p w14:paraId="3EFADCA8" w14:textId="77777777" w:rsidR="002534D3" w:rsidRPr="000F5B45" w:rsidRDefault="002534D3" w:rsidP="002534D3">
      <w:pPr>
        <w:ind w:right="-50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5B45">
        <w:rPr>
          <w:rFonts w:ascii="Arial" w:hAnsi="Arial" w:cs="Arial"/>
          <w:b/>
          <w:sz w:val="20"/>
          <w:szCs w:val="20"/>
          <w:u w:val="single"/>
        </w:rPr>
        <w:t xml:space="preserve">1/01 Viši stručni saradnik - analitičar </w:t>
      </w:r>
    </w:p>
    <w:p w14:paraId="38EFDF9D" w14:textId="77777777" w:rsidR="002534D3" w:rsidRPr="000F5B45" w:rsidRDefault="002534D3" w:rsidP="002534D3">
      <w:pPr>
        <w:jc w:val="both"/>
        <w:rPr>
          <w:rFonts w:ascii="Arial" w:hAnsi="Arial" w:cs="Arial"/>
          <w:sz w:val="20"/>
          <w:szCs w:val="20"/>
        </w:rPr>
      </w:pPr>
      <w:r w:rsidRPr="000F5B45">
        <w:rPr>
          <w:rFonts w:ascii="Arial" w:eastAsia="Calibri" w:hAnsi="Arial" w:cs="Arial"/>
          <w:b/>
          <w:sz w:val="20"/>
          <w:szCs w:val="20"/>
          <w:lang w:eastAsia="en-US"/>
        </w:rPr>
        <w:t xml:space="preserve">Opis poslova: </w:t>
      </w:r>
      <w:r w:rsidRPr="000F5B45">
        <w:rPr>
          <w:rFonts w:ascii="Arial" w:hAnsi="Arial" w:cs="Arial"/>
          <w:sz w:val="20"/>
          <w:szCs w:val="20"/>
        </w:rPr>
        <w:t xml:space="preserve">Analizira informacije, podatke, planove, izvještaje i druge dokumente koje dostavljaju osnovne organizacione jedinice Agencije, na osnovu čega sačinjava potrebne studijsko-analitičke materijale, statističke pokazatelje i izvještaje sa prijedlozima za unapređenje rada, procjenjuje stepen ispunjenosti postavljenih ciljeva, na osnovu čega sačinjava konkretne analize s ciljem predlaganja dodatnih elemenata za planiranje rada Agencije, sačinjava i predlaže potrebne studijsko-analitičke i statističke materijale za potrebe informisanja javnosti i zaposlenih u Agenciji, kao i za potrebe izrade planova i izvještaja o radu Agencije, radi i druge poslove u skladu sa zakonom i koje mu odredi šef Odsjeka. </w:t>
      </w:r>
      <w:r w:rsidRPr="000F5B45">
        <w:rPr>
          <w:rFonts w:ascii="Arial" w:hAnsi="Arial" w:cs="Arial"/>
          <w:bCs/>
          <w:sz w:val="20"/>
          <w:szCs w:val="20"/>
        </w:rPr>
        <w:t>Za svoj rad neposredno je odgovoran šefu Odsjeka.</w:t>
      </w:r>
    </w:p>
    <w:p w14:paraId="656267EB" w14:textId="4CDBC4C1" w:rsidR="002534D3" w:rsidRPr="000F5B45" w:rsidRDefault="002534D3" w:rsidP="002534D3">
      <w:pPr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0F5B45">
        <w:rPr>
          <w:rFonts w:ascii="Arial" w:eastAsia="Calibri" w:hAnsi="Arial" w:cs="Arial"/>
          <w:b/>
          <w:sz w:val="20"/>
          <w:szCs w:val="20"/>
          <w:lang w:eastAsia="en-US"/>
        </w:rPr>
        <w:t xml:space="preserve">Posebni uslovi: </w:t>
      </w:r>
      <w:r w:rsidRPr="000F5B45">
        <w:rPr>
          <w:rFonts w:ascii="Arial" w:hAnsi="Arial" w:cs="Arial"/>
          <w:sz w:val="20"/>
          <w:szCs w:val="20"/>
        </w:rPr>
        <w:t>VSS – završen pravni, ekonomski ili drugi fakultet društvenog smjera ili ekvivalent bolonjskog sistema studiranja vrednovan sa najmanje 180 ECTS bodova</w:t>
      </w:r>
      <w:r w:rsidR="009041F4">
        <w:rPr>
          <w:rFonts w:ascii="Arial" w:hAnsi="Arial" w:cs="Arial"/>
          <w:sz w:val="20"/>
          <w:szCs w:val="20"/>
        </w:rPr>
        <w:t>;</w:t>
      </w:r>
      <w:r w:rsidRPr="000F5B45">
        <w:rPr>
          <w:rFonts w:ascii="Arial" w:hAnsi="Arial" w:cs="Arial"/>
          <w:sz w:val="20"/>
          <w:szCs w:val="20"/>
        </w:rPr>
        <w:t xml:space="preserve"> najmanje dvije godine radnog iskustva na istim ili sličnim poslovima</w:t>
      </w:r>
      <w:r w:rsidR="009041F4">
        <w:rPr>
          <w:rFonts w:ascii="Arial" w:hAnsi="Arial" w:cs="Arial"/>
          <w:sz w:val="20"/>
          <w:szCs w:val="20"/>
        </w:rPr>
        <w:t>;</w:t>
      </w:r>
      <w:r w:rsidRPr="000F5B45">
        <w:rPr>
          <w:rFonts w:ascii="Arial" w:hAnsi="Arial" w:cs="Arial"/>
          <w:sz w:val="20"/>
          <w:szCs w:val="20"/>
        </w:rPr>
        <w:t xml:space="preserve"> položen stručni upravni ispit</w:t>
      </w:r>
      <w:r w:rsidR="009041F4">
        <w:rPr>
          <w:rFonts w:ascii="Arial" w:hAnsi="Arial" w:cs="Arial"/>
          <w:sz w:val="20"/>
          <w:szCs w:val="20"/>
        </w:rPr>
        <w:t xml:space="preserve"> ili javni ispit;</w:t>
      </w:r>
      <w:r w:rsidRPr="000F5B45">
        <w:rPr>
          <w:rFonts w:ascii="Arial" w:hAnsi="Arial" w:cs="Arial"/>
          <w:sz w:val="20"/>
          <w:szCs w:val="20"/>
        </w:rPr>
        <w:t xml:space="preserve"> poznavanje propisa iz oblasti zaštite tajnih podataka</w:t>
      </w:r>
      <w:r w:rsidR="00F81815">
        <w:rPr>
          <w:rFonts w:ascii="Arial" w:hAnsi="Arial" w:cs="Arial"/>
          <w:sz w:val="20"/>
          <w:szCs w:val="20"/>
        </w:rPr>
        <w:t>;</w:t>
      </w:r>
      <w:r w:rsidRPr="000F5B45">
        <w:rPr>
          <w:rFonts w:ascii="Arial" w:hAnsi="Arial" w:cs="Arial"/>
          <w:sz w:val="20"/>
          <w:szCs w:val="20"/>
        </w:rPr>
        <w:t xml:space="preserve"> poznavanje rada na računaru.</w:t>
      </w:r>
    </w:p>
    <w:p w14:paraId="1D4C599D" w14:textId="5E4AFC61" w:rsidR="00BC29F5" w:rsidRPr="000F5B45" w:rsidRDefault="00BC29F5" w:rsidP="00A87144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>Status:</w:t>
      </w:r>
      <w:r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86722"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državni službenik </w:t>
      </w:r>
      <w:r w:rsidR="00964A3E" w:rsidRPr="000F5B45">
        <w:rPr>
          <w:rFonts w:ascii="Arial" w:eastAsia="Calibri" w:hAnsi="Arial" w:cs="Arial"/>
          <w:sz w:val="20"/>
          <w:szCs w:val="20"/>
          <w:lang w:val="sr-Latn-BA" w:eastAsia="en-US"/>
        </w:rPr>
        <w:t>–</w:t>
      </w:r>
      <w:r w:rsidR="00FC7603"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CA7818">
        <w:rPr>
          <w:rFonts w:ascii="Arial" w:eastAsia="Calibri" w:hAnsi="Arial" w:cs="Arial"/>
          <w:sz w:val="20"/>
          <w:szCs w:val="20"/>
          <w:lang w:val="sr-Latn-BA" w:eastAsia="en-US"/>
        </w:rPr>
        <w:t>v</w:t>
      </w:r>
      <w:r w:rsidR="00CA7818" w:rsidRPr="00CA7818">
        <w:rPr>
          <w:rFonts w:ascii="Arial" w:eastAsia="Calibri" w:hAnsi="Arial" w:cs="Arial"/>
          <w:sz w:val="20"/>
          <w:szCs w:val="20"/>
          <w:lang w:val="sr-Latn-BA" w:eastAsia="en-US"/>
        </w:rPr>
        <w:t>iši stručni saradnik</w:t>
      </w:r>
      <w:r w:rsidR="00964A3E" w:rsidRPr="000F5B45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516931C" w14:textId="4C9B9AE6" w:rsidR="00BC29F5" w:rsidRPr="000F5B45" w:rsidRDefault="00BC29F5" w:rsidP="00BC29F5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bookmarkStart w:id="10" w:name="_Hlk158386302"/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 xml:space="preserve">Pripadajuća osnovna neto </w:t>
      </w:r>
      <w:r w:rsidR="00FD1D7D" w:rsidRPr="000F5B45">
        <w:rPr>
          <w:rFonts w:ascii="Arial" w:hAnsi="Arial" w:cs="Arial"/>
          <w:b/>
          <w:sz w:val="20"/>
          <w:szCs w:val="20"/>
          <w:lang w:val="sr-Latn-BA" w:eastAsia="en-US"/>
        </w:rPr>
        <w:t>plata</w:t>
      </w:r>
      <w:r w:rsidRPr="000F54A2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bookmarkEnd w:id="10"/>
      <w:r w:rsidR="005A52C0" w:rsidRPr="000F54A2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CA7818" w:rsidRPr="000F54A2">
        <w:rPr>
          <w:rFonts w:ascii="Arial" w:hAnsi="Arial" w:cs="Arial"/>
          <w:sz w:val="20"/>
          <w:szCs w:val="20"/>
          <w:lang w:val="sr-Latn-BA" w:eastAsia="en-US"/>
        </w:rPr>
        <w:t>1530</w:t>
      </w:r>
      <w:r w:rsidR="00A87144" w:rsidRPr="000F54A2">
        <w:rPr>
          <w:rFonts w:ascii="Arial" w:hAnsi="Arial" w:cs="Arial"/>
          <w:sz w:val="20"/>
          <w:szCs w:val="20"/>
          <w:lang w:val="sr-Latn-BA" w:eastAsia="en-US"/>
        </w:rPr>
        <w:t xml:space="preserve">,00 </w:t>
      </w:r>
      <w:r w:rsidR="00306224" w:rsidRPr="000F54A2">
        <w:rPr>
          <w:rFonts w:ascii="Arial" w:hAnsi="Arial" w:cs="Arial"/>
          <w:sz w:val="20"/>
          <w:szCs w:val="20"/>
          <w:lang w:val="sr-Latn-BA" w:eastAsia="en-US"/>
        </w:rPr>
        <w:t>KM</w:t>
      </w:r>
      <w:r w:rsidR="000F54A2">
        <w:rPr>
          <w:rFonts w:ascii="Arial" w:hAnsi="Arial" w:cs="Arial"/>
          <w:sz w:val="20"/>
          <w:szCs w:val="20"/>
          <w:lang w:val="sr-Latn-BA" w:eastAsia="en-US"/>
        </w:rPr>
        <w:t>.</w:t>
      </w:r>
    </w:p>
    <w:p w14:paraId="1E16600E" w14:textId="53A88C07" w:rsidR="00BC29F5" w:rsidRPr="000F5B45" w:rsidRDefault="00306224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>B</w:t>
      </w:r>
      <w:r w:rsidR="00BC29F5"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roj </w:t>
      </w:r>
      <w:r w:rsidR="00FD1D7D"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>izvršilac</w:t>
      </w:r>
      <w:r w:rsidR="00BC29F5"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>a:</w:t>
      </w:r>
      <w:r w:rsidR="00807844"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8F5FAA" w:rsidRPr="000F5B45">
        <w:rPr>
          <w:rFonts w:ascii="Arial" w:eastAsia="Calibri" w:hAnsi="Arial" w:cs="Arial"/>
          <w:sz w:val="20"/>
          <w:szCs w:val="20"/>
          <w:lang w:val="sr-Latn-BA" w:eastAsia="en-US"/>
        </w:rPr>
        <w:t>jedan</w:t>
      </w:r>
      <w:r w:rsidR="00CA6AB2"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9F5" w:rsidRPr="000F5B45">
        <w:rPr>
          <w:rFonts w:ascii="Arial" w:eastAsia="Calibri" w:hAnsi="Arial" w:cs="Arial"/>
          <w:sz w:val="20"/>
          <w:szCs w:val="20"/>
          <w:lang w:val="sr-Latn-BA" w:eastAsia="en-US"/>
        </w:rPr>
        <w:t>(</w:t>
      </w:r>
      <w:r w:rsidR="008F5FAA" w:rsidRPr="000F5B45">
        <w:rPr>
          <w:rFonts w:ascii="Arial" w:eastAsia="Calibri" w:hAnsi="Arial" w:cs="Arial"/>
          <w:sz w:val="20"/>
          <w:szCs w:val="20"/>
          <w:lang w:val="sr-Latn-BA" w:eastAsia="en-US"/>
        </w:rPr>
        <w:t>1</w:t>
      </w:r>
      <w:r w:rsidR="00BC29F5" w:rsidRPr="000F5B45">
        <w:rPr>
          <w:rFonts w:ascii="Arial" w:eastAsia="Calibri" w:hAnsi="Arial" w:cs="Arial"/>
          <w:sz w:val="20"/>
          <w:szCs w:val="20"/>
          <w:lang w:val="sr-Latn-BA" w:eastAsia="en-US"/>
        </w:rPr>
        <w:t>)</w:t>
      </w:r>
    </w:p>
    <w:p w14:paraId="5B6FCC7B" w14:textId="47D9260E" w:rsidR="00BC29F5" w:rsidRPr="000F5B45" w:rsidRDefault="00306224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>M</w:t>
      </w:r>
      <w:r w:rsidR="00BC29F5" w:rsidRPr="000F5B45">
        <w:rPr>
          <w:rFonts w:ascii="Arial" w:eastAsia="Calibri" w:hAnsi="Arial" w:cs="Arial"/>
          <w:b/>
          <w:sz w:val="20"/>
          <w:szCs w:val="20"/>
          <w:lang w:val="sr-Latn-BA" w:eastAsia="en-US"/>
        </w:rPr>
        <w:t>jesto rada:</w:t>
      </w:r>
      <w:r w:rsidR="00BC29F5"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0F5B45">
        <w:rPr>
          <w:rFonts w:ascii="Arial" w:eastAsia="Calibri" w:hAnsi="Arial" w:cs="Arial"/>
          <w:sz w:val="20"/>
          <w:szCs w:val="20"/>
          <w:lang w:val="sr-Latn-BA" w:eastAsia="en-US"/>
        </w:rPr>
        <w:t>I</w:t>
      </w:r>
      <w:r w:rsidR="00FA652E" w:rsidRPr="000F5B45">
        <w:rPr>
          <w:rFonts w:ascii="Arial" w:eastAsia="Calibri" w:hAnsi="Arial" w:cs="Arial"/>
          <w:sz w:val="20"/>
          <w:szCs w:val="20"/>
          <w:lang w:val="sr-Latn-BA" w:eastAsia="en-US"/>
        </w:rPr>
        <w:t xml:space="preserve">stočno </w:t>
      </w:r>
      <w:r w:rsidR="00A87144" w:rsidRPr="000F5B45">
        <w:rPr>
          <w:rFonts w:ascii="Arial" w:eastAsia="Calibri" w:hAnsi="Arial" w:cs="Arial"/>
          <w:sz w:val="20"/>
          <w:szCs w:val="20"/>
          <w:lang w:val="sr-Latn-BA" w:eastAsia="en-US"/>
        </w:rPr>
        <w:t>Sarajevo</w:t>
      </w:r>
    </w:p>
    <w:bookmarkEnd w:id="1"/>
    <w:bookmarkEnd w:id="7"/>
    <w:p w14:paraId="1874A999" w14:textId="72EF6E3E" w:rsidR="00603157" w:rsidRDefault="00603157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58F14B39" w14:textId="77777777" w:rsidR="00986EDC" w:rsidRPr="00986EDC" w:rsidRDefault="00986EDC" w:rsidP="00986EDC">
      <w:pPr>
        <w:ind w:right="-507"/>
        <w:jc w:val="both"/>
        <w:rPr>
          <w:rFonts w:ascii="Arial" w:hAnsi="Arial" w:cs="Arial"/>
          <w:sz w:val="20"/>
          <w:szCs w:val="20"/>
          <w:lang w:val="bs-Latn-BA" w:eastAsia="ar-SA"/>
        </w:rPr>
      </w:pPr>
      <w:r w:rsidRPr="00986EDC">
        <w:rPr>
          <w:rFonts w:ascii="Arial" w:hAnsi="Arial" w:cs="Arial"/>
          <w:sz w:val="20"/>
          <w:szCs w:val="20"/>
        </w:rPr>
        <w:t>FINANSIJSKO-OBAVJEŠTAJNO ODJELJENJE</w:t>
      </w:r>
    </w:p>
    <w:p w14:paraId="3BDFB8D4" w14:textId="4E68AE6A" w:rsidR="00986EDC" w:rsidRDefault="00986EDC" w:rsidP="00986EDC">
      <w:pPr>
        <w:ind w:right="-507"/>
        <w:jc w:val="both"/>
        <w:rPr>
          <w:rFonts w:ascii="Arial" w:hAnsi="Arial" w:cs="Arial"/>
          <w:sz w:val="20"/>
          <w:szCs w:val="20"/>
        </w:rPr>
      </w:pPr>
      <w:r w:rsidRPr="00986EDC">
        <w:rPr>
          <w:rFonts w:ascii="Arial" w:hAnsi="Arial" w:cs="Arial"/>
          <w:sz w:val="20"/>
          <w:szCs w:val="20"/>
        </w:rPr>
        <w:t>Analitički odsjek</w:t>
      </w:r>
    </w:p>
    <w:p w14:paraId="278DB4B6" w14:textId="77777777" w:rsidR="009C0130" w:rsidRPr="00986EDC" w:rsidRDefault="009C0130" w:rsidP="00986EDC">
      <w:pPr>
        <w:ind w:right="-507"/>
        <w:jc w:val="both"/>
        <w:rPr>
          <w:rFonts w:ascii="Arial" w:hAnsi="Arial" w:cs="Arial"/>
          <w:sz w:val="20"/>
          <w:szCs w:val="20"/>
        </w:rPr>
      </w:pPr>
    </w:p>
    <w:p w14:paraId="10C25ECE" w14:textId="0642DEC4" w:rsidR="00986EDC" w:rsidRPr="009C0130" w:rsidRDefault="00986EDC" w:rsidP="00986EDC">
      <w:pPr>
        <w:tabs>
          <w:tab w:val="center" w:pos="4535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9C0130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9C0130" w:rsidRPr="009C0130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Pr="009C0130">
        <w:rPr>
          <w:rFonts w:ascii="Arial" w:hAnsi="Arial" w:cs="Arial"/>
          <w:b/>
          <w:bCs/>
          <w:sz w:val="20"/>
          <w:szCs w:val="20"/>
          <w:u w:val="single"/>
        </w:rPr>
        <w:t xml:space="preserve">02 </w:t>
      </w:r>
      <w:r w:rsidRPr="009C0130">
        <w:rPr>
          <w:rFonts w:ascii="Arial" w:hAnsi="Arial" w:cs="Arial"/>
          <w:b/>
          <w:sz w:val="20"/>
          <w:szCs w:val="20"/>
          <w:u w:val="single"/>
        </w:rPr>
        <w:t>Viši stručni saradnik - analitičar za operativne i strateške analize</w:t>
      </w:r>
    </w:p>
    <w:p w14:paraId="0BBBCABF" w14:textId="77777777" w:rsidR="00986EDC" w:rsidRPr="00986ED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Opis poslova:</w:t>
      </w:r>
      <w:r w:rsidRPr="00986EDC">
        <w:rPr>
          <w:rFonts w:ascii="Arial" w:hAnsi="Arial" w:cs="Arial"/>
          <w:sz w:val="20"/>
          <w:szCs w:val="20"/>
        </w:rPr>
        <w:t xml:space="preserve"> </w:t>
      </w:r>
      <w:r w:rsidRPr="00986EDC">
        <w:rPr>
          <w:rFonts w:ascii="Arial" w:eastAsia="Arial Unicode MS" w:hAnsi="Arial" w:cs="Arial"/>
          <w:iCs/>
          <w:sz w:val="20"/>
          <w:szCs w:val="20"/>
        </w:rPr>
        <w:t xml:space="preserve">Zahtijeva, prikuplja, istražuje baze podataka, te analizira prikupljene informacije, podatke i dokumentaciju u skladu sa propisima koji regulišu oblast sprečavanja pranja novca i finansiranja terorističkih aktivnosti u manje složenim predmetima, a u svrhu određivanja postoji li sumnja na počinjeno krivično djelo pranja novca i/ili finansiranja terorističkih aktivnosti, učestvuje u izradi koncepta izvještaja o finansijsko-obavještajnim podacima za dostavljanje nadležnoj organizacionoj jedinici, koji su povezani sa upitima stranih FOJ-ia, kao i u izradi upita prema stranim FOJ-ima, učestvuje u pripremi koncepta izvještaja sa predloženim ocjenama ukoliko sadržaj izvještaja o obavještajnoj procjeni može doprinijeti listi pokazatelja, statističkih podataka i/ili godišnjem izvještaju, po potrebi učestvuje u radu zajedničkih timova u predmetima sprečavanja pranja novca i/ili finansiranja terorističkih aktivnosti gdje je potrebna analitička obrada podataka, </w:t>
      </w:r>
      <w:r w:rsidRPr="00986EDC">
        <w:rPr>
          <w:rFonts w:ascii="Arial" w:hAnsi="Arial" w:cs="Arial"/>
          <w:sz w:val="20"/>
          <w:szCs w:val="20"/>
        </w:rPr>
        <w:t>obavlja i druge poslove u skladu sa zakonom i koje mu odredi šef Odsjeka. Za svoj rad neposredno je odgovoran šefu Odsjeka.</w:t>
      </w:r>
    </w:p>
    <w:p w14:paraId="3E5DC6EC" w14:textId="45648D8B" w:rsidR="00986EDC" w:rsidRPr="00986EDC" w:rsidRDefault="00986EDC" w:rsidP="00986EDC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Posebni uslovi: </w:t>
      </w:r>
      <w:r w:rsidRPr="00986EDC">
        <w:rPr>
          <w:rFonts w:ascii="Arial" w:hAnsi="Arial" w:cs="Arial"/>
          <w:sz w:val="20"/>
          <w:szCs w:val="20"/>
        </w:rPr>
        <w:t>VSS – završen ekonomski, pravni, fakultet sigurnosti ili drugi fakultet društvenog smjera ili ekvivalent bolonjskog sistema studiranja vrednovan sa najmanje 180 ECTS bodova</w:t>
      </w:r>
      <w:r w:rsidR="009A2E93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najmanje dvije godine radnog iskustva na istim ili sličnim poslovima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</w:t>
      </w:r>
      <w:r w:rsidR="00F81815">
        <w:rPr>
          <w:rFonts w:ascii="Arial" w:hAnsi="Arial" w:cs="Arial"/>
          <w:sz w:val="20"/>
          <w:szCs w:val="20"/>
        </w:rPr>
        <w:t>položen stručni upravni ispit ili javni ispit;</w:t>
      </w:r>
      <w:r w:rsidRPr="00986EDC">
        <w:rPr>
          <w:rFonts w:ascii="Arial" w:hAnsi="Arial" w:cs="Arial"/>
          <w:sz w:val="20"/>
          <w:szCs w:val="20"/>
        </w:rPr>
        <w:t xml:space="preserve"> poznavanje propisa iz oblasti zaštite tajnih podataka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poznavanje rada na računaru.</w:t>
      </w: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2EA514CA" w14:textId="3DC86A1C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Državni službenik – viši stručni saradnik</w:t>
      </w:r>
      <w:r w:rsidR="000F54A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E0B784C" w14:textId="3B43B3D5" w:rsidR="00986EDC" w:rsidRPr="000F54A2" w:rsidRDefault="00986EDC" w:rsidP="00986ED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plata</w:t>
      </w:r>
      <w:r w:rsidRPr="000F5B4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0F54A2">
        <w:rPr>
          <w:rFonts w:ascii="Arial" w:hAnsi="Arial" w:cs="Arial"/>
          <w:i/>
          <w:sz w:val="20"/>
          <w:szCs w:val="20"/>
          <w:lang w:val="sr-Latn-BA" w:eastAsia="en-US"/>
        </w:rPr>
        <w:t xml:space="preserve"> </w:t>
      </w:r>
      <w:r w:rsidR="000F54A2" w:rsidRPr="000F54A2">
        <w:rPr>
          <w:rFonts w:ascii="Arial" w:hAnsi="Arial" w:cs="Arial"/>
          <w:iCs/>
          <w:sz w:val="20"/>
          <w:szCs w:val="20"/>
          <w:lang w:val="sr-Latn-BA" w:eastAsia="en-US"/>
        </w:rPr>
        <w:t>1530,00KM</w:t>
      </w:r>
    </w:p>
    <w:p w14:paraId="0E1B670C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Broj izvršilaca: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jedan (1)</w:t>
      </w:r>
    </w:p>
    <w:p w14:paraId="4C4CECC8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Mjesto rada: 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>Istočno Sarajevo</w:t>
      </w:r>
    </w:p>
    <w:p w14:paraId="5747270D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FB20100" w14:textId="77777777" w:rsidR="00986EDC" w:rsidRPr="00986EDC" w:rsidRDefault="00986EDC" w:rsidP="00986EDC">
      <w:pPr>
        <w:jc w:val="both"/>
        <w:rPr>
          <w:rFonts w:ascii="Arial" w:eastAsia="Calibri" w:hAnsi="Arial" w:cs="Arial"/>
          <w:kern w:val="2"/>
          <w:sz w:val="20"/>
          <w:szCs w:val="20"/>
          <w:lang w:eastAsia="ar-SA"/>
        </w:rPr>
      </w:pPr>
      <w:r w:rsidRPr="00986EDC">
        <w:rPr>
          <w:rFonts w:ascii="Arial" w:eastAsia="Calibri" w:hAnsi="Arial" w:cs="Arial"/>
          <w:sz w:val="20"/>
          <w:szCs w:val="20"/>
        </w:rPr>
        <w:t>SEKTOR ZA OPERATIVNU PODRŠKU</w:t>
      </w:r>
    </w:p>
    <w:p w14:paraId="4ADD50B0" w14:textId="2620A5BD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</w:rPr>
      </w:pPr>
      <w:r w:rsidRPr="00986EDC">
        <w:rPr>
          <w:rFonts w:ascii="Arial" w:eastAsia="Calibri" w:hAnsi="Arial" w:cs="Arial"/>
          <w:sz w:val="20"/>
          <w:szCs w:val="20"/>
        </w:rPr>
        <w:t>Odsjek za operativno-tehnički nadzor i informatičku podršku</w:t>
      </w:r>
    </w:p>
    <w:p w14:paraId="23245B16" w14:textId="77777777" w:rsidR="009C0130" w:rsidRPr="00986EDC" w:rsidRDefault="009C0130" w:rsidP="00986EDC">
      <w:pPr>
        <w:jc w:val="both"/>
        <w:rPr>
          <w:rFonts w:ascii="Arial" w:eastAsia="Calibri" w:hAnsi="Arial" w:cs="Arial"/>
          <w:sz w:val="20"/>
          <w:szCs w:val="20"/>
        </w:rPr>
      </w:pPr>
    </w:p>
    <w:p w14:paraId="276D5B29" w14:textId="5178E7E8" w:rsidR="00986EDC" w:rsidRPr="009C0130" w:rsidRDefault="009C0130" w:rsidP="00986EDC">
      <w:pPr>
        <w:ind w:right="-50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0130">
        <w:rPr>
          <w:rFonts w:ascii="Arial" w:hAnsi="Arial" w:cs="Arial"/>
          <w:b/>
          <w:sz w:val="20"/>
          <w:szCs w:val="20"/>
          <w:u w:val="single"/>
        </w:rPr>
        <w:t>1/03</w:t>
      </w:r>
      <w:r w:rsidR="00986EDC" w:rsidRPr="009C0130">
        <w:rPr>
          <w:rFonts w:ascii="Arial" w:hAnsi="Arial" w:cs="Arial"/>
          <w:b/>
          <w:sz w:val="20"/>
          <w:szCs w:val="20"/>
          <w:u w:val="single"/>
        </w:rPr>
        <w:t xml:space="preserve"> Stručni savjetnik za analize</w:t>
      </w:r>
    </w:p>
    <w:p w14:paraId="294F0AF7" w14:textId="77777777" w:rsidR="00986EDC" w:rsidRPr="00986ED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Opis poslova: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86EDC">
        <w:rPr>
          <w:rFonts w:ascii="Arial" w:hAnsi="Arial" w:cs="Arial"/>
          <w:color w:val="000000"/>
          <w:sz w:val="20"/>
          <w:szCs w:val="20"/>
        </w:rPr>
        <w:t>Samostalno obavlja poslove dokumentovanja dokaznog materijala, vrši vještačenja, analize i kriminalističke ekspertize digitalnih dokaza, o čemu po potrebi svjedoči na sudu, pruža stručnu pomoć tužilaštvu i organizacionim jedinicama Agencije iz oblasti digitalnih dokaza u najsloženijim krivičnim istragama, koordinira rad na integrisanju istraga u vezi sa korištenjem računarske i komunikacione opreme i pripreme dokaza za njihovo korištenje na sudu i prezentuje rezultate forenzičkih analiza,</w:t>
      </w:r>
      <w:r w:rsidRPr="00986EDC">
        <w:rPr>
          <w:rFonts w:ascii="Arial" w:hAnsi="Arial" w:cs="Arial"/>
          <w:sz w:val="20"/>
          <w:szCs w:val="20"/>
        </w:rPr>
        <w:t xml:space="preserve"> prati razvoj forenzičkih nauka iz oblasti digitalnih dokaza i predlaže nova rješenja za unapređenje navedenih poslova i nabavku savremene opreme,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6EDC">
        <w:rPr>
          <w:rFonts w:ascii="Arial" w:hAnsi="Arial" w:cs="Arial"/>
          <w:sz w:val="20"/>
          <w:szCs w:val="20"/>
        </w:rPr>
        <w:t>obavlja i druge poslove u skladu sa zakonom i koje mu odredi šef Odsjeka. Za svoj rad neposredno je odgovoran šefu Odsjeka.</w:t>
      </w:r>
    </w:p>
    <w:p w14:paraId="58645BC1" w14:textId="72D4581C" w:rsidR="00986EDC" w:rsidRPr="00986EDC" w:rsidRDefault="00986EDC" w:rsidP="00986EDC">
      <w:pPr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  <w:lang w:eastAsia="ar-SA"/>
        </w:rPr>
      </w:pPr>
      <w:r w:rsidRPr="00986EDC">
        <w:rPr>
          <w:rFonts w:ascii="Arial" w:eastAsia="Calibri" w:hAnsi="Arial" w:cs="Arial"/>
          <w:b/>
          <w:sz w:val="20"/>
          <w:szCs w:val="20"/>
        </w:rPr>
        <w:t xml:space="preserve">Posebni uslovi: </w:t>
      </w:r>
      <w:r w:rsidRPr="00986EDC">
        <w:rPr>
          <w:rFonts w:ascii="Arial" w:hAnsi="Arial" w:cs="Arial"/>
          <w:sz w:val="20"/>
          <w:szCs w:val="20"/>
        </w:rPr>
        <w:t>VSS – završen elektrotehnički, prirodno-matematički ili drugi tehnički fakultet-smjer informatika ili ekvivalent bolonjskog sistema studiranja vrednovan sa minimalno 240 ECTS bodova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najmanje tri godine radnog iskustva na istim ili sličnim poslovima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</w:t>
      </w:r>
      <w:r w:rsidR="00F81815">
        <w:rPr>
          <w:rFonts w:ascii="Arial" w:hAnsi="Arial" w:cs="Arial"/>
          <w:sz w:val="20"/>
          <w:szCs w:val="20"/>
        </w:rPr>
        <w:t>položen stručni upravni ispit ili javni ispit;</w:t>
      </w:r>
      <w:r w:rsidRPr="00986EDC">
        <w:rPr>
          <w:rFonts w:ascii="Arial" w:hAnsi="Arial" w:cs="Arial"/>
          <w:sz w:val="20"/>
          <w:szCs w:val="20"/>
        </w:rPr>
        <w:t xml:space="preserve"> poznavanje propisa iz oblasti zaštite tajnih podataka.</w:t>
      </w:r>
    </w:p>
    <w:p w14:paraId="1D20D388" w14:textId="2F56C39A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Državni službenik - stručni savjetnik</w:t>
      </w:r>
      <w:r w:rsidR="000F54A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3AE2CDD" w14:textId="06A41A77" w:rsidR="007304FC" w:rsidRPr="000F54A2" w:rsidRDefault="007304FC" w:rsidP="00986ED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plata</w:t>
      </w:r>
      <w:r w:rsidRPr="000F5B4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0F54A2">
        <w:rPr>
          <w:rFonts w:ascii="Arial" w:hAnsi="Arial" w:cs="Arial"/>
          <w:iCs/>
          <w:sz w:val="20"/>
          <w:szCs w:val="20"/>
          <w:lang w:val="sr-Latn-BA" w:eastAsia="en-US"/>
        </w:rPr>
        <w:t>1758,00KM.</w:t>
      </w:r>
    </w:p>
    <w:p w14:paraId="0F5FC8C6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Broj izvršilaca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>: jedan (1)</w:t>
      </w:r>
    </w:p>
    <w:p w14:paraId="68A60887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Mjesto rada: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Istočno Sarajevo</w:t>
      </w:r>
    </w:p>
    <w:p w14:paraId="186059E5" w14:textId="77777777" w:rsidR="00986EDC" w:rsidRPr="00986EDC" w:rsidRDefault="00986EDC" w:rsidP="00986EDC">
      <w:pPr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14:paraId="436553AC" w14:textId="77777777" w:rsidR="00986EDC" w:rsidRPr="00986EDC" w:rsidRDefault="00986EDC" w:rsidP="00986EDC">
      <w:pPr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14:paraId="2147D124" w14:textId="77777777" w:rsidR="00986EDC" w:rsidRPr="00986EDC" w:rsidRDefault="00986EDC" w:rsidP="00986EDC">
      <w:pPr>
        <w:jc w:val="both"/>
        <w:rPr>
          <w:rFonts w:ascii="Arial" w:eastAsia="Calibri" w:hAnsi="Arial" w:cs="Arial"/>
          <w:kern w:val="2"/>
          <w:sz w:val="20"/>
          <w:szCs w:val="20"/>
          <w:lang w:eastAsia="ar-SA"/>
        </w:rPr>
      </w:pPr>
      <w:r w:rsidRPr="00986EDC">
        <w:rPr>
          <w:rFonts w:ascii="Arial" w:eastAsia="Calibri" w:hAnsi="Arial" w:cs="Arial"/>
          <w:sz w:val="20"/>
          <w:szCs w:val="20"/>
        </w:rPr>
        <w:t>SEKTOR ZA ADMINISTRACIJU I UNUTRAŠNJU PODRŠKU</w:t>
      </w:r>
    </w:p>
    <w:p w14:paraId="5B2F1BE2" w14:textId="4D83096B" w:rsid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sz w:val="20"/>
          <w:szCs w:val="20"/>
          <w:lang w:eastAsia="en-US"/>
        </w:rPr>
        <w:t>Odsjek za normativno-pravne poslove</w:t>
      </w:r>
    </w:p>
    <w:p w14:paraId="11B2C545" w14:textId="77777777" w:rsidR="007304FC" w:rsidRPr="00986EDC" w:rsidRDefault="007304FC" w:rsidP="00986ED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94D83B8" w14:textId="5756A4AA" w:rsidR="00986EDC" w:rsidRPr="007304FC" w:rsidRDefault="007304FC" w:rsidP="00986EDC">
      <w:pPr>
        <w:ind w:right="-507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ar-SA"/>
        </w:rPr>
      </w:pPr>
      <w:r w:rsidRPr="007304FC">
        <w:rPr>
          <w:rFonts w:ascii="Arial" w:hAnsi="Arial" w:cs="Arial"/>
          <w:b/>
          <w:sz w:val="20"/>
          <w:szCs w:val="20"/>
          <w:u w:val="single"/>
        </w:rPr>
        <w:t>1/04</w:t>
      </w:r>
      <w:r w:rsidR="00986EDC" w:rsidRPr="007304FC">
        <w:rPr>
          <w:rFonts w:ascii="Arial" w:hAnsi="Arial" w:cs="Arial"/>
          <w:b/>
          <w:sz w:val="20"/>
          <w:szCs w:val="20"/>
          <w:u w:val="single"/>
        </w:rPr>
        <w:t xml:space="preserve"> Viši stručni saradnik za pravne poslove</w:t>
      </w:r>
    </w:p>
    <w:p w14:paraId="6DC302C8" w14:textId="77777777" w:rsidR="00986EDC" w:rsidRPr="00986EDC" w:rsidRDefault="00986EDC" w:rsidP="00986EDC">
      <w:pPr>
        <w:jc w:val="both"/>
        <w:rPr>
          <w:rFonts w:ascii="Arial" w:hAnsi="Arial" w:cs="Arial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Opis poslova: </w:t>
      </w:r>
      <w:r w:rsidRPr="00986EDC">
        <w:rPr>
          <w:rFonts w:ascii="Arial" w:hAnsi="Arial" w:cs="Arial"/>
          <w:sz w:val="20"/>
          <w:szCs w:val="20"/>
        </w:rPr>
        <w:t>Sarađuje i po potrebi izrađuje jednostavnije pravne propise koji se javno objavljuju, izrađuje interne opšte akte i pojedinačne pravne akte, inicira moguće izmjene u propisima i opštim aktima, vodi skraćene i druge upravne postupke, osim posebnih upravnih postupaka, izrađuje nacrte rješenja u postupcima koje vodi, priprema pravna mišljenja i sarađuje u izradi nacrta složenijih pravnih mišljenja,</w:t>
      </w:r>
      <w:r w:rsidRPr="00986EDC">
        <w:rPr>
          <w:rFonts w:ascii="Arial" w:hAnsi="Arial" w:cs="Arial"/>
          <w:b/>
          <w:sz w:val="20"/>
          <w:szCs w:val="20"/>
        </w:rPr>
        <w:t xml:space="preserve"> </w:t>
      </w:r>
      <w:r w:rsidRPr="00986EDC">
        <w:rPr>
          <w:rFonts w:ascii="Arial" w:hAnsi="Arial" w:cs="Arial"/>
          <w:sz w:val="20"/>
          <w:szCs w:val="20"/>
        </w:rPr>
        <w:t>obavlja i druge poslove u skladu sa zakonom i koje mu odredi šef Odsjeka. Za svoj rad neposredno je odgovoran šefu Odsjeka.</w:t>
      </w:r>
    </w:p>
    <w:p w14:paraId="6D4EA3CC" w14:textId="65DB1FD6" w:rsidR="00986EDC" w:rsidRPr="00986EDC" w:rsidRDefault="00986EDC" w:rsidP="00986EDC">
      <w:pPr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Posebni uslovi: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VSS – završen pravni fakultet</w:t>
      </w:r>
      <w:r w:rsidRPr="00986EDC">
        <w:rPr>
          <w:rFonts w:ascii="Arial" w:hAnsi="Arial" w:cs="Arial"/>
          <w:sz w:val="20"/>
          <w:szCs w:val="20"/>
        </w:rPr>
        <w:t xml:space="preserve"> ili ekvivalent bolonjskog sistema studiranja vrednovan sa najmanje  180 ECTS bodova</w:t>
      </w:r>
      <w:r w:rsidR="00F81815">
        <w:rPr>
          <w:rFonts w:ascii="Arial" w:hAnsi="Arial" w:cs="Arial"/>
          <w:color w:val="000000"/>
          <w:sz w:val="20"/>
          <w:szCs w:val="20"/>
        </w:rPr>
        <w:t>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najmanje dvije godine radnog iskustva na istim ili sličnim poslovima</w:t>
      </w:r>
      <w:r w:rsidR="00F81815">
        <w:rPr>
          <w:rFonts w:ascii="Arial" w:hAnsi="Arial" w:cs="Arial"/>
          <w:color w:val="000000"/>
          <w:sz w:val="20"/>
          <w:szCs w:val="20"/>
        </w:rPr>
        <w:t>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</w:t>
      </w:r>
      <w:r w:rsidR="00F81815">
        <w:rPr>
          <w:rFonts w:ascii="Arial" w:hAnsi="Arial" w:cs="Arial"/>
          <w:color w:val="000000"/>
          <w:sz w:val="20"/>
          <w:szCs w:val="20"/>
        </w:rPr>
        <w:t>položen stručni upravni ispit ili javni ispit;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6EDC">
        <w:rPr>
          <w:rFonts w:ascii="Arial" w:hAnsi="Arial" w:cs="Arial"/>
          <w:sz w:val="20"/>
          <w:szCs w:val="20"/>
        </w:rPr>
        <w:t>poznavanje propisa iz oblasti zaštite tajnih podataka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poznavanje rada na računaru.</w:t>
      </w:r>
    </w:p>
    <w:p w14:paraId="3A2CA425" w14:textId="73847C6F" w:rsidR="007304F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Državni službenik – viši stručni saradnik</w:t>
      </w:r>
      <w:r w:rsidR="000F54A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0AB3108" w14:textId="4714DE61" w:rsidR="00986EDC" w:rsidRPr="000F54A2" w:rsidRDefault="00986EDC" w:rsidP="00986ED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plata</w:t>
      </w:r>
      <w:r w:rsidRPr="000F5B4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0F54A2">
        <w:rPr>
          <w:rFonts w:ascii="Arial" w:hAnsi="Arial" w:cs="Arial"/>
          <w:iCs/>
          <w:sz w:val="20"/>
          <w:szCs w:val="20"/>
          <w:lang w:val="sr-Latn-BA" w:eastAsia="en-US"/>
        </w:rPr>
        <w:t>1530,00KM.</w:t>
      </w:r>
    </w:p>
    <w:p w14:paraId="6B8C0366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Broj izvršilaca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>: jedan (1)</w:t>
      </w:r>
    </w:p>
    <w:p w14:paraId="756B54DD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Mjesto rada: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Istočno Sarajevo</w:t>
      </w:r>
    </w:p>
    <w:p w14:paraId="31A3A962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EA5DB42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BD957D4" w14:textId="66A56445" w:rsidR="00986EDC" w:rsidRPr="007304FC" w:rsidRDefault="007304FC" w:rsidP="00986EDC">
      <w:pPr>
        <w:ind w:right="-507"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ar-SA"/>
        </w:rPr>
      </w:pPr>
      <w:r w:rsidRPr="007304FC">
        <w:rPr>
          <w:rFonts w:ascii="Arial" w:hAnsi="Arial" w:cs="Arial"/>
          <w:b/>
          <w:sz w:val="20"/>
          <w:szCs w:val="20"/>
          <w:u w:val="single"/>
        </w:rPr>
        <w:t>1/05</w:t>
      </w:r>
      <w:r w:rsidR="00986EDC" w:rsidRPr="007304FC">
        <w:rPr>
          <w:rFonts w:ascii="Arial" w:hAnsi="Arial" w:cs="Arial"/>
          <w:b/>
          <w:sz w:val="20"/>
          <w:szCs w:val="20"/>
          <w:u w:val="single"/>
        </w:rPr>
        <w:t xml:space="preserve"> Stručni saradnik za pravne poslove</w:t>
      </w:r>
    </w:p>
    <w:p w14:paraId="0C0B4CBD" w14:textId="77777777" w:rsidR="00986EDC" w:rsidRPr="00986EDC" w:rsidRDefault="00986EDC" w:rsidP="00986EDC">
      <w:pPr>
        <w:jc w:val="both"/>
        <w:rPr>
          <w:rFonts w:ascii="Arial" w:hAnsi="Arial" w:cs="Arial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Opis poslova: </w:t>
      </w:r>
      <w:r w:rsidRPr="00986EDC">
        <w:rPr>
          <w:rFonts w:ascii="Arial" w:hAnsi="Arial" w:cs="Arial"/>
          <w:sz w:val="20"/>
          <w:szCs w:val="20"/>
        </w:rPr>
        <w:t>Sarađuje u izradi pravnih propisa koji se javno objavljuju, pod nadzorom izrađuje interne opšte akte, vodi skraćeni upravni postupak, izrađuje nacrte rješenja tipskog sadržaja, izrađuje druge pojedinačne pravne akte tipskog sadržaja, sarađuje u pripremi pravnih mišljenja i priprema nacrte jednostavnijih pravnih mišljenja, redovno prati donošenje i promjene propisa relevantnih za Agenciju, obavlja i druge poslove u skladu sa zakonom i koje mu odredi šef Odsjeka. Za svoj rad neposredno je odgovoran šefu Odsjeka.</w:t>
      </w:r>
    </w:p>
    <w:p w14:paraId="288BB7B8" w14:textId="7A2ED552" w:rsidR="00986EDC" w:rsidRPr="00986EDC" w:rsidRDefault="00986EDC" w:rsidP="00986EDC">
      <w:pPr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Posebni uslovi: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VSS – završen pravni fakultet</w:t>
      </w:r>
      <w:r w:rsidRPr="00986EDC">
        <w:rPr>
          <w:rFonts w:ascii="Arial" w:hAnsi="Arial" w:cs="Arial"/>
          <w:sz w:val="20"/>
          <w:szCs w:val="20"/>
        </w:rPr>
        <w:t xml:space="preserve"> ili ekvivalent bolonjskog sistema studiranja vrednovan sa najmanje  180 ECTS bodova</w:t>
      </w:r>
      <w:r w:rsidR="00F81815">
        <w:rPr>
          <w:rFonts w:ascii="Arial" w:hAnsi="Arial" w:cs="Arial"/>
          <w:color w:val="000000"/>
          <w:sz w:val="20"/>
          <w:szCs w:val="20"/>
        </w:rPr>
        <w:t>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najmanje jedna godina radnog iskustva na istim ili sličnim poslovima</w:t>
      </w:r>
      <w:r w:rsidR="00F81815">
        <w:rPr>
          <w:rFonts w:ascii="Arial" w:hAnsi="Arial" w:cs="Arial"/>
          <w:color w:val="000000"/>
          <w:sz w:val="20"/>
          <w:szCs w:val="20"/>
        </w:rPr>
        <w:t>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</w:t>
      </w:r>
      <w:r w:rsidR="00F81815">
        <w:rPr>
          <w:rFonts w:ascii="Arial" w:hAnsi="Arial" w:cs="Arial"/>
          <w:color w:val="000000"/>
          <w:sz w:val="20"/>
          <w:szCs w:val="20"/>
        </w:rPr>
        <w:t>položen stručni upravni ispit ili javni ispit;</w:t>
      </w:r>
      <w:r w:rsidRPr="00986E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6EDC">
        <w:rPr>
          <w:rFonts w:ascii="Arial" w:hAnsi="Arial" w:cs="Arial"/>
          <w:sz w:val="20"/>
          <w:szCs w:val="20"/>
        </w:rPr>
        <w:t>poznavanje propisa iz oblasti zaštite tajnih podataka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</w:t>
      </w:r>
      <w:r w:rsidRPr="00986EDC">
        <w:rPr>
          <w:rFonts w:ascii="Arial" w:hAnsi="Arial" w:cs="Arial"/>
          <w:color w:val="000000"/>
          <w:sz w:val="20"/>
          <w:szCs w:val="20"/>
        </w:rPr>
        <w:t>poznavanje rada na računaru.</w:t>
      </w:r>
    </w:p>
    <w:p w14:paraId="1313C525" w14:textId="6DBB1959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Državni službenik –stručni saradnik</w:t>
      </w:r>
      <w:r w:rsidR="000F54A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703BB41" w14:textId="674FB69F" w:rsidR="00986EDC" w:rsidRPr="000F54A2" w:rsidRDefault="00986EDC" w:rsidP="00986ED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plata</w:t>
      </w:r>
      <w:r w:rsidRPr="000F5B4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0F54A2">
        <w:rPr>
          <w:rFonts w:ascii="Arial" w:hAnsi="Arial" w:cs="Arial"/>
          <w:iCs/>
          <w:sz w:val="20"/>
          <w:szCs w:val="20"/>
          <w:lang w:val="sr-Latn-BA" w:eastAsia="en-US"/>
        </w:rPr>
        <w:t>1380,00KM.</w:t>
      </w:r>
    </w:p>
    <w:p w14:paraId="787ED1DD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Broj izvršilaca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>: jedan (1)</w:t>
      </w:r>
    </w:p>
    <w:p w14:paraId="3445F8AE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Mjesto rada: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Istočno Sarajevo</w:t>
      </w:r>
    </w:p>
    <w:p w14:paraId="2CB97A4C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29590F2" w14:textId="77777777" w:rsidR="00986EDC" w:rsidRPr="00986EDC" w:rsidRDefault="00986EDC" w:rsidP="00986EDC">
      <w:pPr>
        <w:jc w:val="both"/>
        <w:rPr>
          <w:rFonts w:ascii="Arial" w:eastAsia="Calibri" w:hAnsi="Arial" w:cs="Arial"/>
          <w:kern w:val="2"/>
          <w:sz w:val="20"/>
          <w:szCs w:val="20"/>
          <w:lang w:eastAsia="ar-SA"/>
        </w:rPr>
      </w:pPr>
      <w:r w:rsidRPr="00986EDC">
        <w:rPr>
          <w:rFonts w:ascii="Arial" w:eastAsia="Calibri" w:hAnsi="Arial" w:cs="Arial"/>
          <w:sz w:val="20"/>
          <w:szCs w:val="20"/>
        </w:rPr>
        <w:t>REGIONALNA KANCELARIJA MOSTAR</w:t>
      </w:r>
    </w:p>
    <w:p w14:paraId="1EE67DDD" w14:textId="3EAFA809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</w:rPr>
      </w:pPr>
      <w:r w:rsidRPr="00986EDC">
        <w:rPr>
          <w:rFonts w:ascii="Arial" w:eastAsia="Calibri" w:hAnsi="Arial" w:cs="Arial"/>
          <w:sz w:val="20"/>
          <w:szCs w:val="20"/>
        </w:rPr>
        <w:t>Grupa za operativno dežurstvo, vezu i kriptozaštitu</w:t>
      </w:r>
    </w:p>
    <w:p w14:paraId="4715487F" w14:textId="77777777" w:rsidR="007304FC" w:rsidRPr="00986EDC" w:rsidRDefault="007304FC" w:rsidP="00986EDC">
      <w:pPr>
        <w:jc w:val="both"/>
        <w:rPr>
          <w:rFonts w:ascii="Arial" w:eastAsia="Calibri" w:hAnsi="Arial" w:cs="Arial"/>
          <w:sz w:val="20"/>
          <w:szCs w:val="20"/>
        </w:rPr>
      </w:pPr>
    </w:p>
    <w:p w14:paraId="0B775AFC" w14:textId="70F8C585" w:rsidR="00986EDC" w:rsidRPr="007304FC" w:rsidRDefault="007304FC" w:rsidP="00986EDC">
      <w:pPr>
        <w:ind w:right="-50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04FC">
        <w:rPr>
          <w:rFonts w:ascii="Arial" w:hAnsi="Arial" w:cs="Arial"/>
          <w:b/>
          <w:sz w:val="20"/>
          <w:szCs w:val="20"/>
          <w:u w:val="single"/>
        </w:rPr>
        <w:t>1/06</w:t>
      </w:r>
      <w:r w:rsidR="00986EDC" w:rsidRPr="007304FC">
        <w:rPr>
          <w:rFonts w:ascii="Arial" w:hAnsi="Arial" w:cs="Arial"/>
          <w:b/>
          <w:sz w:val="20"/>
          <w:szCs w:val="20"/>
          <w:u w:val="single"/>
        </w:rPr>
        <w:t xml:space="preserve"> Viši stručni saradnik – inžinjer za vezu i kriptozaštitu</w:t>
      </w:r>
    </w:p>
    <w:p w14:paraId="7CEA24E6" w14:textId="77777777" w:rsidR="00986EDC" w:rsidRPr="00986EDC" w:rsidRDefault="00986EDC" w:rsidP="00986EDC">
      <w:pPr>
        <w:jc w:val="both"/>
        <w:rPr>
          <w:rFonts w:ascii="Arial" w:hAnsi="Arial" w:cs="Arial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Opis poslova: </w:t>
      </w:r>
      <w:r w:rsidRPr="00986EDC">
        <w:rPr>
          <w:rFonts w:ascii="Arial" w:hAnsi="Arial" w:cs="Arial"/>
          <w:sz w:val="20"/>
          <w:szCs w:val="20"/>
        </w:rPr>
        <w:t xml:space="preserve">Obavlja poslove i zadatke planiranja, održavanja, usmjeravanja, nadziranja i unapređenja poslova i sistema veze i kriptozaštite u regionalnoj kancelariji, radi na otklanjanju kvarova na sistemima veze i informatike koji se nalaze na području regionalne kancelarije (repetitori, radiostanice, telefoni, centrale, </w:t>
      </w:r>
      <w:r w:rsidRPr="00986EDC">
        <w:rPr>
          <w:rFonts w:ascii="Arial" w:hAnsi="Arial" w:cs="Arial"/>
          <w:sz w:val="20"/>
          <w:szCs w:val="20"/>
        </w:rPr>
        <w:lastRenderedPageBreak/>
        <w:t>računari itd.), priprema planove i izvještaje o radu sistema veze i kriptozaštite, organizira vođenje propisanih evidencija, osigurava praćenje i analiziranje potreba korisnika i korištenja informacione opreme, sa prijedlozima za unapređenje rada i nabavku savremenije opreme, učestvuje u razvoju i realizaciji informacionih podsistema, pruža stručnu pomoć zaposlenim i učestvuje u povezivanju informacionog sistema sa drugim organizacionim jedinicama Agencije, obavlja i druge poslove u skladu sa zakonom i koje mu odredi vođa Grupe. Za svoj rad neposredno je odgovoran vođi Grupe.</w:t>
      </w:r>
    </w:p>
    <w:p w14:paraId="3D9683F7" w14:textId="56FCAA11" w:rsidR="00986EDC" w:rsidRPr="00986EDC" w:rsidRDefault="00986EDC" w:rsidP="00986EDC">
      <w:pPr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Posebni uslovi: </w:t>
      </w:r>
      <w:r w:rsidRPr="00986EDC">
        <w:rPr>
          <w:rFonts w:ascii="Arial" w:hAnsi="Arial" w:cs="Arial"/>
          <w:sz w:val="20"/>
          <w:szCs w:val="20"/>
        </w:rPr>
        <w:t>VSS – završen elektrotehnički fakultet-smjer elektronika ili telekomunikacije ili ekvivalent bolonjskog sistema studiranja vrednovan sa najmanje 180 ECTS bodova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najmanje dvije godine radnog iskustva na istim ili sličnim poslovima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</w:t>
      </w:r>
      <w:r w:rsidR="00F81815">
        <w:rPr>
          <w:rFonts w:ascii="Arial" w:hAnsi="Arial" w:cs="Arial"/>
          <w:sz w:val="20"/>
          <w:szCs w:val="20"/>
        </w:rPr>
        <w:t>položen stručni upravni ispit ili javni ispit;</w:t>
      </w:r>
      <w:r w:rsidRPr="00986EDC">
        <w:rPr>
          <w:rFonts w:ascii="Arial" w:hAnsi="Arial" w:cs="Arial"/>
          <w:sz w:val="20"/>
          <w:szCs w:val="20"/>
        </w:rPr>
        <w:t xml:space="preserve"> poznavanje propisa iz oblasti zaštite tajnih podataka.</w:t>
      </w:r>
    </w:p>
    <w:p w14:paraId="2E71829F" w14:textId="64C00479" w:rsidR="007304F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Državni službenik - viši stručni saradnik</w:t>
      </w:r>
      <w:r w:rsidR="000F54A2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7303B03" w14:textId="3FFA4618" w:rsidR="00986EDC" w:rsidRPr="000F54A2" w:rsidRDefault="00986EDC" w:rsidP="00986ED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plata</w:t>
      </w:r>
      <w:r w:rsidRPr="000F5B4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0F54A2">
        <w:rPr>
          <w:rFonts w:ascii="Arial" w:hAnsi="Arial" w:cs="Arial"/>
          <w:iCs/>
          <w:sz w:val="20"/>
          <w:szCs w:val="20"/>
          <w:lang w:val="sr-Latn-BA" w:eastAsia="en-US"/>
        </w:rPr>
        <w:t>1530,00KM.</w:t>
      </w:r>
    </w:p>
    <w:p w14:paraId="195C5D70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Broj izvršilaca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>: jedan (1)</w:t>
      </w:r>
    </w:p>
    <w:p w14:paraId="4D4F78B4" w14:textId="6D886FBB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Mjesto rada: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Mostar</w:t>
      </w:r>
    </w:p>
    <w:p w14:paraId="7CD68108" w14:textId="77777777" w:rsidR="00986EDC" w:rsidRPr="00986EDC" w:rsidRDefault="00986EDC" w:rsidP="00986EDC">
      <w:pPr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14:paraId="4C210279" w14:textId="77777777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</w:rPr>
      </w:pPr>
      <w:r w:rsidRPr="00986EDC">
        <w:rPr>
          <w:rFonts w:ascii="Arial" w:eastAsia="Calibri" w:hAnsi="Arial" w:cs="Arial"/>
          <w:sz w:val="20"/>
          <w:szCs w:val="20"/>
        </w:rPr>
        <w:t>REGIONALNA KANCELARIJA SARAJEVO</w:t>
      </w:r>
    </w:p>
    <w:p w14:paraId="59DBC516" w14:textId="77777777" w:rsidR="007304FC" w:rsidRPr="00986EDC" w:rsidRDefault="007304FC" w:rsidP="00986EDC">
      <w:pPr>
        <w:jc w:val="both"/>
        <w:rPr>
          <w:rFonts w:ascii="Arial" w:eastAsia="Calibri" w:hAnsi="Arial" w:cs="Arial"/>
          <w:kern w:val="2"/>
          <w:sz w:val="20"/>
          <w:szCs w:val="20"/>
          <w:lang w:eastAsia="ar-SA"/>
        </w:rPr>
      </w:pPr>
    </w:p>
    <w:p w14:paraId="2968AB75" w14:textId="292811F2" w:rsidR="00986EDC" w:rsidRPr="007304FC" w:rsidRDefault="007304FC" w:rsidP="00986EDC">
      <w:pPr>
        <w:ind w:right="-50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04FC">
        <w:rPr>
          <w:rFonts w:ascii="Arial" w:hAnsi="Arial" w:cs="Arial"/>
          <w:b/>
          <w:sz w:val="20"/>
          <w:szCs w:val="20"/>
          <w:u w:val="single"/>
        </w:rPr>
        <w:t>1/07</w:t>
      </w:r>
      <w:r w:rsidR="00986EDC" w:rsidRPr="007304FC">
        <w:rPr>
          <w:rFonts w:ascii="Arial" w:hAnsi="Arial" w:cs="Arial"/>
          <w:b/>
          <w:sz w:val="20"/>
          <w:szCs w:val="20"/>
          <w:u w:val="single"/>
        </w:rPr>
        <w:t xml:space="preserve"> Viši stručni saradnik - analitičar</w:t>
      </w:r>
    </w:p>
    <w:p w14:paraId="2F8676A1" w14:textId="77777777" w:rsidR="00986EDC" w:rsidRPr="00986EDC" w:rsidRDefault="00986EDC" w:rsidP="00986EDC">
      <w:pPr>
        <w:jc w:val="both"/>
        <w:rPr>
          <w:rFonts w:ascii="Arial" w:hAnsi="Arial" w:cs="Arial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Opis poslova: </w:t>
      </w:r>
      <w:r w:rsidRPr="00986EDC">
        <w:rPr>
          <w:rFonts w:ascii="Arial" w:hAnsi="Arial" w:cs="Arial"/>
          <w:sz w:val="20"/>
          <w:szCs w:val="20"/>
        </w:rPr>
        <w:t>Analizira informacije, podatke, planove, izvještaje i druge dokumente iz oblasti kriminalističko-istražnog i kriminalističko-obavještajnog rada, te sačinjava potrebne studijsko-analitičke materijale za potrebe regionalne kancelarije, izrađuje mjesečne, kvartalne i godišnje planove i izvještaje o kriminalističko-istražnom i kriminalističko-obavještajnom radu regionalne kancelarije, sačinjava mjesečne strukture pokazatelja rada sa procjenama stanja u poslovima iz nadležnosti regionalne kancelarije koji služe kao osnova za unapređenje rada, sačinjava tabelarne prikaze predmeta u radu, pojedinačnih aktivnosti, poduzetih mjera i radnji policijskih službenika, te priprema dijagrame za različite oblike kriminala za određeni period s ciljem unapređenja rada, osigurava kontinuirano praćenje različitih oblika kriminala, formira i ažurira baze podataka, kontinuirano priprema izvještaje o monitoringu bezviznog režima i sačinjava informacije o stanju sigurnosti iz nadležnosti regionalne kancelarije, obavlja i druge poslove u skladu sa zakonom i koje mu odredi načelnik regionalnr kancelarije. Za svoj rad neposredno je odgovoran načelniku regionalne kancelarije.</w:t>
      </w:r>
    </w:p>
    <w:p w14:paraId="5481D122" w14:textId="564E4840" w:rsidR="00986EDC" w:rsidRPr="00986EDC" w:rsidRDefault="00986EDC" w:rsidP="00986EDC">
      <w:pPr>
        <w:jc w:val="both"/>
        <w:rPr>
          <w:rFonts w:ascii="Arial" w:eastAsia="Lucida Sans Unicode" w:hAnsi="Arial" w:cs="Arial"/>
          <w:color w:val="000000"/>
          <w:kern w:val="2"/>
          <w:sz w:val="20"/>
          <w:szCs w:val="20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 xml:space="preserve">Posebni uslovi: </w:t>
      </w:r>
      <w:r w:rsidRPr="00986EDC">
        <w:rPr>
          <w:rFonts w:ascii="Arial" w:hAnsi="Arial" w:cs="Arial"/>
          <w:sz w:val="20"/>
          <w:szCs w:val="20"/>
        </w:rPr>
        <w:t>VSS – završen pravni, ekonomski, fakultet sigurnosti ili drugi fakultet društvenog smjera ili ekvivalent bolonjskog sistema studiranja vrednovan sa najmanje 180 ECTS bodova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najmanje dvije godine radnog iskustva na istim ili sličnim poslovima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</w:t>
      </w:r>
      <w:r w:rsidR="00F81815">
        <w:rPr>
          <w:rFonts w:ascii="Arial" w:hAnsi="Arial" w:cs="Arial"/>
          <w:sz w:val="20"/>
          <w:szCs w:val="20"/>
        </w:rPr>
        <w:t>položen stručni upravni ispit ili javni ispit;</w:t>
      </w:r>
      <w:r w:rsidRPr="00986EDC">
        <w:rPr>
          <w:rFonts w:ascii="Arial" w:hAnsi="Arial" w:cs="Arial"/>
          <w:sz w:val="20"/>
          <w:szCs w:val="20"/>
        </w:rPr>
        <w:t xml:space="preserve"> poznavanje propisa iz oblasti zaštite tajnih podataka</w:t>
      </w:r>
      <w:r w:rsidR="00F81815">
        <w:rPr>
          <w:rFonts w:ascii="Arial" w:hAnsi="Arial" w:cs="Arial"/>
          <w:sz w:val="20"/>
          <w:szCs w:val="20"/>
        </w:rPr>
        <w:t>;</w:t>
      </w:r>
      <w:r w:rsidRPr="00986EDC">
        <w:rPr>
          <w:rFonts w:ascii="Arial" w:hAnsi="Arial" w:cs="Arial"/>
          <w:sz w:val="20"/>
          <w:szCs w:val="20"/>
        </w:rPr>
        <w:t xml:space="preserve"> poznavanje rada na računaru.</w:t>
      </w:r>
    </w:p>
    <w:p w14:paraId="1340EC9B" w14:textId="35789363" w:rsidR="00986EDC" w:rsidRDefault="00986EDC" w:rsidP="00986ED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Status: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Državni službenik – viši stručni saradnik</w:t>
      </w:r>
      <w:r w:rsidR="000F54A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0A7D4D6" w14:textId="6A554835" w:rsidR="007304FC" w:rsidRPr="000F54A2" w:rsidRDefault="007304FC" w:rsidP="00986ED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F5B45">
        <w:rPr>
          <w:rFonts w:ascii="Arial" w:hAnsi="Arial" w:cs="Arial"/>
          <w:b/>
          <w:sz w:val="20"/>
          <w:szCs w:val="20"/>
          <w:lang w:val="sr-Latn-BA" w:eastAsia="en-US"/>
        </w:rPr>
        <w:t>Pripadajuća osnovna neto plata</w:t>
      </w:r>
      <w:r w:rsidRPr="000F5B45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0F54A2">
        <w:rPr>
          <w:rFonts w:ascii="Arial" w:hAnsi="Arial" w:cs="Arial"/>
          <w:iCs/>
          <w:sz w:val="20"/>
          <w:szCs w:val="20"/>
          <w:lang w:val="sr-Latn-BA" w:eastAsia="en-US"/>
        </w:rPr>
        <w:t>1530,00KM.</w:t>
      </w:r>
    </w:p>
    <w:p w14:paraId="3CC1B553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Broj izvršilaca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>: jedan (1)</w:t>
      </w:r>
    </w:p>
    <w:p w14:paraId="6E5601C6" w14:textId="77777777" w:rsidR="00986EDC" w:rsidRPr="00986EDC" w:rsidRDefault="00986EDC" w:rsidP="00986EDC">
      <w:pPr>
        <w:rPr>
          <w:rFonts w:ascii="Arial" w:eastAsia="Calibri" w:hAnsi="Arial" w:cs="Arial"/>
          <w:sz w:val="20"/>
          <w:szCs w:val="20"/>
          <w:lang w:eastAsia="en-US"/>
        </w:rPr>
      </w:pPr>
      <w:r w:rsidRPr="00986EDC">
        <w:rPr>
          <w:rFonts w:ascii="Arial" w:eastAsia="Calibri" w:hAnsi="Arial" w:cs="Arial"/>
          <w:b/>
          <w:sz w:val="20"/>
          <w:szCs w:val="20"/>
          <w:lang w:eastAsia="en-US"/>
        </w:rPr>
        <w:t>Mjesto rada:</w:t>
      </w:r>
      <w:r w:rsidRPr="00986EDC">
        <w:rPr>
          <w:rFonts w:ascii="Arial" w:eastAsia="Calibri" w:hAnsi="Arial" w:cs="Arial"/>
          <w:sz w:val="20"/>
          <w:szCs w:val="20"/>
          <w:lang w:eastAsia="en-US"/>
        </w:rPr>
        <w:t xml:space="preserve"> Istočno Sarajevo</w:t>
      </w:r>
    </w:p>
    <w:p w14:paraId="751811F3" w14:textId="77777777" w:rsidR="000F5B45" w:rsidRDefault="000F5B45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2"/>
    <w:bookmarkEnd w:id="4"/>
    <w:bookmarkEnd w:id="5"/>
    <w:bookmarkEnd w:id="8"/>
    <w:bookmarkEnd w:id="9"/>
    <w:p w14:paraId="23858F5C" w14:textId="443044A7" w:rsidR="00257982" w:rsidRPr="00B0730D" w:rsidRDefault="00FE629C" w:rsidP="002579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N</w:t>
      </w:r>
      <w:r w:rsidR="00257982" w:rsidRPr="00B0730D">
        <w:rPr>
          <w:rStyle w:val="Strong"/>
          <w:rFonts w:ascii="Arial" w:hAnsi="Arial" w:cs="Arial"/>
          <w:sz w:val="20"/>
          <w:szCs w:val="20"/>
          <w:u w:val="single"/>
          <w:lang w:val="sr-Latn-BA"/>
        </w:rPr>
        <w:t>apomene za kandidate:</w:t>
      </w:r>
    </w:p>
    <w:p w14:paraId="55D990DD" w14:textId="6655E0C9" w:rsidR="00A56B7D" w:rsidRPr="00B0730D" w:rsidRDefault="00A3456A" w:rsidP="0065386E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Postupak izbora kandidata regulisan je Pravilnikom o postupcima ogla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š</w:t>
      </w:r>
      <w:r w:rsidRPr="00B0730D">
        <w:rPr>
          <w:rFonts w:ascii="Arial" w:hAnsi="Arial" w:cs="Arial"/>
          <w:sz w:val="20"/>
          <w:szCs w:val="20"/>
          <w:lang w:val="sr-Latn-BA"/>
        </w:rPr>
        <w:t>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a, izbora kandidata, premje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š</w:t>
      </w:r>
      <w:r w:rsidRPr="00B0730D">
        <w:rPr>
          <w:rFonts w:ascii="Arial" w:hAnsi="Arial" w:cs="Arial"/>
          <w:sz w:val="20"/>
          <w:szCs w:val="20"/>
          <w:lang w:val="sr-Latn-BA"/>
        </w:rPr>
        <w:t>taja i postav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dr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>avnih slu</w:t>
      </w:r>
      <w:r w:rsidR="007574E4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>benika u slu</w:t>
      </w:r>
      <w:r w:rsidR="00EB165E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č</w:t>
      </w:r>
      <w:r w:rsidRPr="00B0730D">
        <w:rPr>
          <w:rFonts w:ascii="Arial" w:hAnsi="Arial" w:cs="Arial"/>
          <w:sz w:val="20"/>
          <w:szCs w:val="20"/>
          <w:lang w:val="sr-Latn-BA"/>
        </w:rPr>
        <w:t>aju prenosa ili preuzima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nadle</w:t>
      </w:r>
      <w:r w:rsidR="007574E4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nosti od strane institucija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iH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iH“, br. 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27/08, 56/09, 54/10, </w:t>
      </w:r>
      <w:bookmarkStart w:id="11" w:name="_Hlk124416874"/>
      <w:r w:rsidRPr="00B0730D">
        <w:rPr>
          <w:rFonts w:ascii="Arial" w:hAnsi="Arial" w:cs="Arial"/>
          <w:sz w:val="20"/>
          <w:szCs w:val="20"/>
          <w:lang w:val="sr-Latn-BA"/>
        </w:rPr>
        <w:t>70/12</w:t>
      </w:r>
      <w:r w:rsidR="006B59E2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>12/20</w:t>
      </w:r>
      <w:r w:rsidR="006B59E2">
        <w:rPr>
          <w:rFonts w:ascii="Arial" w:hAnsi="Arial" w:cs="Arial"/>
          <w:sz w:val="20"/>
          <w:szCs w:val="20"/>
          <w:lang w:val="sr-Latn-BA"/>
        </w:rPr>
        <w:t xml:space="preserve"> i 69/22</w:t>
      </w:r>
      <w:bookmarkEnd w:id="11"/>
      <w:r w:rsidR="003C1DC3" w:rsidRPr="00B0730D">
        <w:rPr>
          <w:rFonts w:ascii="Arial" w:hAnsi="Arial" w:cs="Arial"/>
          <w:sz w:val="20"/>
          <w:szCs w:val="20"/>
          <w:lang w:val="sr-Latn-BA"/>
        </w:rPr>
        <w:t>)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>i Pravilnikom o karakteru i sadržaju javnog konkursa, načinu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>a intervjua i obrascima za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e intervjua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>iH“, br. 63/16, 21/17</w:t>
      </w:r>
      <w:r w:rsidR="00FE629C">
        <w:rPr>
          <w:rFonts w:ascii="Arial" w:hAnsi="Arial" w:cs="Arial"/>
          <w:sz w:val="20"/>
          <w:szCs w:val="20"/>
          <w:lang w:val="sr-Latn-BA"/>
        </w:rPr>
        <w:t>,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 xml:space="preserve"> 28/21</w:t>
      </w:r>
      <w:r w:rsidR="00FE629C">
        <w:rPr>
          <w:rFonts w:ascii="Arial" w:hAnsi="Arial" w:cs="Arial"/>
          <w:sz w:val="20"/>
          <w:szCs w:val="20"/>
          <w:lang w:val="sr-Latn-BA"/>
        </w:rPr>
        <w:t xml:space="preserve"> i 38/23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>).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sz w:val="20"/>
          <w:szCs w:val="20"/>
          <w:lang w:val="sr-Latn-BA"/>
        </w:rPr>
        <w:t>V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iše informacija o konkursnim procedurama dostupno je na www.ads.gov.ba, u dijelu „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apoš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e/</w:t>
      </w:r>
      <w:r w:rsidR="00FE629C">
        <w:rPr>
          <w:rFonts w:ascii="Arial" w:hAnsi="Arial" w:cs="Arial"/>
          <w:sz w:val="20"/>
          <w:szCs w:val="20"/>
          <w:lang w:val="sr-Latn-BA"/>
        </w:rPr>
        <w:t>V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rste konkursnih procedura“.</w:t>
      </w:r>
    </w:p>
    <w:p w14:paraId="16976353" w14:textId="3253D4C0" w:rsidR="00257982" w:rsidRPr="00B0730D" w:rsidRDefault="00257982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 xml:space="preserve">Pored posebnih uslova navedenih u </w:t>
      </w:r>
      <w:r w:rsidR="00FE629C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avnom oglasu, kandidati moraju ispu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avati i opšte uslove propisane članom 22. </w:t>
      </w:r>
      <w:hyperlink r:id="rId8" w:tgtFrame="_blank" w:history="1">
        <w:r w:rsidR="00FE629C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akona o državnoj službi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 xml:space="preserve"> u institucijama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osne i Hercegovine.</w:t>
      </w:r>
    </w:p>
    <w:p w14:paraId="48CA365A" w14:textId="3B7D79C8" w:rsidR="00257982" w:rsidRPr="00B0730D" w:rsidRDefault="00257982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a.</w:t>
      </w:r>
    </w:p>
    <w:p w14:paraId="1093F450" w14:textId="0F115A29" w:rsidR="00257982" w:rsidRPr="00B0730D" w:rsidRDefault="00FE629C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andidati ne smiju biti u sukobu interesa, odnosno nespojivosti, iz člana 16. stav 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>(1)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9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</w:t>
        </w:r>
        <w:r w:rsidR="00257982" w:rsidRPr="00B0730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akona o državnoj službi</w:t>
        </w:r>
      </w:hyperlink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osne i Hercegovine.</w:t>
      </w:r>
    </w:p>
    <w:p w14:paraId="6C77928E" w14:textId="08B31D90" w:rsidR="00A97F61" w:rsidRDefault="00FE629C" w:rsidP="00FE629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Z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a sprovođe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e konkursne procedure po ovom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avnom oglasu formirat će se jedna (1) </w:t>
      </w:r>
      <w:r>
        <w:rPr>
          <w:rFonts w:ascii="Arial" w:hAnsi="Arial" w:cs="Arial"/>
          <w:sz w:val="20"/>
          <w:szCs w:val="20"/>
          <w:lang w:val="sr-Latn-BA"/>
        </w:rPr>
        <w:t>K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omisija za izbor.</w:t>
      </w:r>
    </w:p>
    <w:p w14:paraId="2D888BF0" w14:textId="77777777" w:rsidR="00FE629C" w:rsidRPr="00FE629C" w:rsidRDefault="00FE629C" w:rsidP="00FE629C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42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14:paraId="309B1A93" w14:textId="094E9E74" w:rsidR="00A97F61" w:rsidRPr="00A97F61" w:rsidRDefault="00FE629C" w:rsidP="00A97F6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bookmarkStart w:id="12" w:name="_Hlk139370769"/>
      <w:r>
        <w:rPr>
          <w:rFonts w:ascii="Arial" w:hAnsi="Arial" w:cs="Arial"/>
          <w:b/>
          <w:sz w:val="20"/>
          <w:szCs w:val="20"/>
          <w:u w:val="single"/>
          <w:lang w:val="sr-Latn-BA"/>
        </w:rPr>
        <w:t>D</w:t>
      </w:r>
      <w:r w:rsidR="00A97F61" w:rsidRPr="00A97F61">
        <w:rPr>
          <w:rFonts w:ascii="Arial" w:hAnsi="Arial" w:cs="Arial"/>
          <w:b/>
          <w:sz w:val="20"/>
          <w:szCs w:val="20"/>
          <w:u w:val="single"/>
          <w:lang w:val="sr-Latn-BA"/>
        </w:rPr>
        <w:t>odatna napomena:</w:t>
      </w:r>
    </w:p>
    <w:p w14:paraId="32A34B6B" w14:textId="4B344531" w:rsidR="00A97F61" w:rsidRPr="00A97F61" w:rsidRDefault="00A97F61" w:rsidP="000F54A2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A97F61">
        <w:rPr>
          <w:rFonts w:ascii="Arial" w:hAnsi="Arial" w:cs="Arial"/>
          <w:sz w:val="20"/>
          <w:szCs w:val="20"/>
          <w:lang w:val="sr-Latn-BA"/>
        </w:rPr>
        <w:t xml:space="preserve">U skladu sa članom 30. stav (1) 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Pr="00A97F61">
        <w:rPr>
          <w:rFonts w:ascii="Arial" w:hAnsi="Arial" w:cs="Arial"/>
          <w:sz w:val="20"/>
          <w:szCs w:val="20"/>
          <w:lang w:val="sr-Latn-BA"/>
        </w:rPr>
        <w:t xml:space="preserve">akona o zaštiti tajnih podataka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A97F61">
        <w:rPr>
          <w:rFonts w:ascii="Arial" w:hAnsi="Arial" w:cs="Arial"/>
          <w:sz w:val="20"/>
          <w:szCs w:val="20"/>
          <w:lang w:val="sr-Latn-BA"/>
        </w:rPr>
        <w:t>iH“, broj 54/05 i 12/09) kandidati sa rang liste uspješnih kandidata biće predmet osnovnog sigurnosnog provjerava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 u skladu sa postupkom za izdava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 xml:space="preserve">e dozvole za pristup tajnim podacima </w:t>
      </w:r>
      <w:r w:rsidR="0046453E">
        <w:rPr>
          <w:rFonts w:ascii="Arial" w:hAnsi="Arial" w:cs="Arial"/>
          <w:sz w:val="20"/>
          <w:szCs w:val="20"/>
          <w:lang w:val="sr-Latn-BA"/>
        </w:rPr>
        <w:t>određenog stepena tajnosti</w:t>
      </w:r>
      <w:r w:rsidRPr="00A97F61">
        <w:rPr>
          <w:rFonts w:ascii="Arial" w:hAnsi="Arial" w:cs="Arial"/>
          <w:sz w:val="20"/>
          <w:szCs w:val="20"/>
          <w:lang w:val="sr-Latn-BA"/>
        </w:rPr>
        <w:t>, prije okonča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 postupka izbora najuspješnijeg kandidata.</w:t>
      </w:r>
    </w:p>
    <w:p w14:paraId="4D53D8FE" w14:textId="2B81A9C2" w:rsidR="00986EDC" w:rsidRPr="000F54A2" w:rsidRDefault="00A97F61" w:rsidP="000F54A2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sz w:val="20"/>
          <w:szCs w:val="20"/>
          <w:lang w:val="sr-Latn-BA"/>
        </w:rPr>
      </w:pPr>
      <w:r w:rsidRPr="00A97F61">
        <w:rPr>
          <w:rFonts w:ascii="Arial" w:hAnsi="Arial" w:cs="Arial"/>
          <w:sz w:val="20"/>
          <w:szCs w:val="20"/>
          <w:lang w:val="sr-Latn-BA"/>
        </w:rPr>
        <w:lastRenderedPageBreak/>
        <w:t xml:space="preserve">U skladu sa članom 31. 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Pr="00A97F61">
        <w:rPr>
          <w:rFonts w:ascii="Arial" w:hAnsi="Arial" w:cs="Arial"/>
          <w:sz w:val="20"/>
          <w:szCs w:val="20"/>
          <w:lang w:val="sr-Latn-BA"/>
        </w:rPr>
        <w:t>akona o zaštiti tajnih podataka neće se izvršiti postav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A97F61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e, odnosno imenova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e kandidata, za kojeg se nakon plasmana na listu uspješnih kandidata utvrdi sigurnosna smet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a.</w:t>
      </w:r>
      <w:bookmarkEnd w:id="12"/>
    </w:p>
    <w:p w14:paraId="4E52F314" w14:textId="77777777" w:rsidR="00986EDC" w:rsidRDefault="00986EDC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F2219AB" w14:textId="0F767429" w:rsidR="00257982" w:rsidRPr="00B0730D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FE629C">
        <w:rPr>
          <w:rFonts w:ascii="Arial" w:hAnsi="Arial" w:cs="Arial"/>
          <w:b/>
          <w:sz w:val="20"/>
          <w:szCs w:val="20"/>
          <w:u w:val="single"/>
          <w:lang w:val="sr-Latn-BA"/>
        </w:rPr>
        <w:t>Priprema dokumentacije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4A3F8B70" w14:textId="1BEEA5BA" w:rsidR="00257982" w:rsidRPr="00B0730D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lang w:val="sr-Latn-BA"/>
        </w:rPr>
        <w:t>Skreće se paž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a kandidatima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 da su potrebnu dokumentaciju na oglas dužni dostaviti u skladu sa </w:t>
      </w:r>
      <w:hyperlink r:id="rId10" w:history="1"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Pravilnikom o karakteru i sadržaju javnog konkursa, načinu sprovođe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 intervjua i obrascima za sprovođe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e intervjua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, a posebno da obrate paž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u na izmije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ene i dopu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ene odredbe navedenog Pravilnika, te da prilagode dokumentaciju, kako dokaze o radnom iskustvu, tako i preostale dokaze tražene tekstom oglasa.</w:t>
      </w:r>
    </w:p>
    <w:p w14:paraId="02D52B1F" w14:textId="764DC7AE" w:rsidR="00AD0150" w:rsidRPr="00B0730D" w:rsidRDefault="00257982" w:rsidP="00D403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S tim u vezi, kandidati se upućuju na pojaš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 - tekst na službenoj internet stranici www.ads.gov.ba, u dijelu </w:t>
      </w:r>
      <w:hyperlink r:id="rId11" w:history="1"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„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Z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apoš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lj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ava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e/</w:t>
        </w:r>
        <w:r w:rsidR="00FE629C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N</w:t>
        </w:r>
        <w:r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apomena za kandidate/Stop greškama u prijavama!“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, te posebno odredbe Pravilnika o karakteru i sadržaju javnog konkursa, načinu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intervjua i obrascima za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intervjua, koje definišu dokumentaciju: prijavni obrazac; univerzitetsku diplomu; važeće uvjere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o držav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anstvu; </w:t>
      </w:r>
      <w:hyperlink r:id="rId12" w:anchor="JI" w:tgtFrame="_blank" w:history="1">
        <w:r w:rsidRPr="00B0730D">
          <w:rPr>
            <w:rFonts w:ascii="Arial" w:hAnsi="Arial" w:cs="Arial"/>
            <w:sz w:val="20"/>
            <w:szCs w:val="20"/>
            <w:lang w:val="sr-Latn-BA"/>
          </w:rPr>
          <w:t>uvjere</w:t>
        </w:r>
        <w:r w:rsidR="00FE629C">
          <w:rPr>
            <w:rFonts w:ascii="Arial" w:hAnsi="Arial" w:cs="Arial"/>
            <w:sz w:val="20"/>
            <w:szCs w:val="20"/>
            <w:lang w:val="sr-Latn-BA"/>
          </w:rPr>
          <w:t>nj</w:t>
        </w:r>
        <w:r w:rsidRPr="00B0730D">
          <w:rPr>
            <w:rFonts w:ascii="Arial" w:hAnsi="Arial" w:cs="Arial"/>
            <w:sz w:val="20"/>
            <w:szCs w:val="20"/>
            <w:lang w:val="sr-Latn-BA"/>
          </w:rPr>
          <w:t>e o položenom stručnom upravnom odnosno javnom ispitu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; dokaz o traženom radnom iskustvu; dokaz o traženom nivou zna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stranog jezika; dokaz o traženom nivou zna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rada na računaru; uvjere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o nevođe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u krivičnog postupka; rok i način dostav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prijave.</w:t>
      </w:r>
    </w:p>
    <w:p w14:paraId="46E3F929" w14:textId="77777777" w:rsidR="00FC7603" w:rsidRPr="00B0730D" w:rsidRDefault="00FC7603" w:rsidP="00D4032E">
      <w:pPr>
        <w:tabs>
          <w:tab w:val="left" w:pos="284"/>
        </w:tabs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32DA7CE1" w14:textId="77777777" w:rsidR="00257982" w:rsidRPr="009041F4" w:rsidRDefault="00257982" w:rsidP="00D403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9041F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02F58C33" w14:textId="0214AD8D" w:rsidR="00243300" w:rsidRPr="009041F4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041F4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BC08E1" w:rsidRPr="009041F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9041F4">
        <w:rPr>
          <w:rFonts w:ascii="Arial" w:hAnsi="Arial" w:cs="Arial"/>
          <w:b/>
          <w:sz w:val="20"/>
          <w:szCs w:val="20"/>
          <w:u w:val="single"/>
          <w:lang w:val="sr-Latn-BA"/>
        </w:rPr>
        <w:t>O</w:t>
      </w:r>
      <w:r w:rsidR="00243300" w:rsidRPr="009041F4">
        <w:rPr>
          <w:rFonts w:ascii="Arial" w:hAnsi="Arial" w:cs="Arial"/>
          <w:b/>
          <w:sz w:val="20"/>
          <w:szCs w:val="20"/>
          <w:u w:val="single"/>
          <w:lang w:val="sr-Latn-BA"/>
        </w:rPr>
        <w:t>vjerene kopije</w:t>
      </w:r>
      <w:r w:rsidR="00243300" w:rsidRPr="009041F4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9041F4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21102671" w14:textId="6C661B5A" w:rsidR="000D2B8B" w:rsidRPr="009041F4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9041F4">
        <w:rPr>
          <w:rFonts w:ascii="Arial" w:hAnsi="Arial" w:cs="Arial"/>
          <w:sz w:val="20"/>
          <w:szCs w:val="20"/>
          <w:lang w:val="sr-Latn-BA"/>
        </w:rPr>
        <w:t xml:space="preserve">univerzitetske diplome (nostrifikovane/priznate diplome, ukoliko fakultet nije završen u 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B</w:t>
      </w:r>
      <w:r w:rsidRPr="009041F4">
        <w:rPr>
          <w:rFonts w:ascii="Arial" w:hAnsi="Arial" w:cs="Arial"/>
          <w:sz w:val="20"/>
          <w:szCs w:val="20"/>
          <w:lang w:val="sr-Latn-BA"/>
        </w:rPr>
        <w:t xml:space="preserve">iH ili je diploma stečena u nekoj drugoj državi nakon 06.04.1992. godine); </w:t>
      </w:r>
      <w:r w:rsidR="00784FFB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K</w:t>
      </w:r>
      <w:r w:rsidR="00186D4E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andidati su obavezni dostaviti diplomu prvog ciklusa (ili osnovnog dodiplomskog studija), bez obzira na uslove oglasa, osim za integrisane studije kod kojih je potrebno dostaviti i dokaz da se radi o integrisanom studiju, ako to nije vid</w:t>
      </w:r>
      <w:r w:rsidR="00784FFB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lj</w:t>
      </w:r>
      <w:r w:rsidR="00186D4E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ivo iz same osnovne diplome, dodatka diplomi ili rješe</w:t>
      </w:r>
      <w:r w:rsidR="00784FFB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nj</w:t>
      </w:r>
      <w:r w:rsidR="00186D4E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 o nostrifikaciji/priznava</w:t>
      </w:r>
      <w:r w:rsidR="00784FFB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nj</w:t>
      </w:r>
      <w:r w:rsidR="00186D4E" w:rsidRPr="009041F4">
        <w:rPr>
          <w:rFonts w:ascii="Arial" w:hAnsi="Arial" w:cs="Arial"/>
          <w:sz w:val="20"/>
          <w:szCs w:val="20"/>
          <w:shd w:val="clear" w:color="auto" w:fill="FFFFFF"/>
          <w:lang w:val="sr-Latn-BA"/>
        </w:rPr>
        <w:t>u.</w:t>
      </w:r>
    </w:p>
    <w:p w14:paraId="039F9373" w14:textId="3E6C2601" w:rsidR="008D7632" w:rsidRPr="009041F4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9041F4">
        <w:rPr>
          <w:rFonts w:ascii="Arial" w:hAnsi="Arial" w:cs="Arial"/>
          <w:sz w:val="20"/>
          <w:szCs w:val="20"/>
          <w:lang w:val="sr-Latn-BA"/>
        </w:rPr>
        <w:t>dodatka diplome za kandidate koji su visoko obrazova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 xml:space="preserve">e stekli po 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B</w:t>
      </w:r>
      <w:r w:rsidRPr="009041F4">
        <w:rPr>
          <w:rFonts w:ascii="Arial" w:hAnsi="Arial" w:cs="Arial"/>
          <w:sz w:val="20"/>
          <w:szCs w:val="20"/>
          <w:lang w:val="sr-Latn-BA"/>
        </w:rPr>
        <w:t>olo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>skom sistemu studira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>a; iznimno, samo u slučaju da visokoškolska ustanova dodatak diplomi nije uopšte izdavala, niti za jednog diplomca, kandidat je dužan da uz ovjerenu kopiju univerzitetske diplome dostavi uvjere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>e visokoškolske ustanove da dodatak diplomi nije uopšte izdat, niti za jednog diplomca;</w:t>
      </w:r>
      <w:r w:rsidR="000D2B8B" w:rsidRPr="009041F4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1BE85774" w14:textId="757C9696" w:rsidR="00EF2D2E" w:rsidRPr="009041F4" w:rsidRDefault="00EF2D2E" w:rsidP="00EF2D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9041F4">
        <w:rPr>
          <w:rFonts w:ascii="Arial" w:hAnsi="Arial" w:cs="Arial"/>
          <w:sz w:val="20"/>
          <w:szCs w:val="20"/>
          <w:lang w:val="sr-Latn-BA"/>
        </w:rPr>
        <w:t>uvjere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>a o državl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j</w:t>
      </w:r>
      <w:r w:rsidRPr="009041F4">
        <w:rPr>
          <w:rFonts w:ascii="Arial" w:hAnsi="Arial" w:cs="Arial"/>
          <w:sz w:val="20"/>
          <w:szCs w:val="20"/>
          <w:lang w:val="sr-Latn-BA"/>
        </w:rPr>
        <w:t>anstvu (ne starije od 6 mjeseci od dana izdava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>a od strane nadležnog organa);</w:t>
      </w:r>
    </w:p>
    <w:p w14:paraId="3B6FCB37" w14:textId="3C26A2CB" w:rsidR="00EF2D2E" w:rsidRPr="009041F4" w:rsidRDefault="00EF2D2E" w:rsidP="00EF2D2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9041F4">
        <w:rPr>
          <w:rFonts w:ascii="Arial" w:eastAsia="Times New Roman" w:hAnsi="Arial" w:cs="Arial"/>
          <w:sz w:val="20"/>
          <w:szCs w:val="20"/>
          <w:lang w:val="sr-Latn-BA"/>
        </w:rPr>
        <w:t>uvjere</w:t>
      </w:r>
      <w:r w:rsidR="00784FFB" w:rsidRPr="009041F4">
        <w:rPr>
          <w:rFonts w:ascii="Arial" w:eastAsia="Times New Roman" w:hAnsi="Arial" w:cs="Arial"/>
          <w:sz w:val="20"/>
          <w:szCs w:val="20"/>
          <w:lang w:val="sr-Latn-BA"/>
        </w:rPr>
        <w:t>nj</w:t>
      </w:r>
      <w:r w:rsidRPr="009041F4">
        <w:rPr>
          <w:rFonts w:ascii="Arial" w:eastAsia="Times New Roman" w:hAnsi="Arial" w:cs="Arial"/>
          <w:sz w:val="20"/>
          <w:szCs w:val="20"/>
          <w:lang w:val="sr-Latn-BA"/>
        </w:rPr>
        <w:t xml:space="preserve">a o položenom stručnom upravnom ispitu odnosno javnom ispitu; </w:t>
      </w:r>
    </w:p>
    <w:p w14:paraId="2F15FBF0" w14:textId="028310A7" w:rsidR="00EE18CB" w:rsidRPr="009041F4" w:rsidRDefault="00EF2D2E" w:rsidP="00EE18C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9041F4">
        <w:rPr>
          <w:rFonts w:ascii="Arial" w:eastAsia="Times New Roman" w:hAnsi="Arial" w:cs="Arial"/>
          <w:sz w:val="20"/>
          <w:szCs w:val="20"/>
          <w:lang w:val="sr-Latn-BA"/>
        </w:rPr>
        <w:t>potvrde ili uvjere</w:t>
      </w:r>
      <w:r w:rsidR="00784FFB" w:rsidRPr="009041F4">
        <w:rPr>
          <w:rFonts w:ascii="Arial" w:eastAsia="Times New Roman" w:hAnsi="Arial" w:cs="Arial"/>
          <w:sz w:val="20"/>
          <w:szCs w:val="20"/>
          <w:lang w:val="sr-Latn-BA"/>
        </w:rPr>
        <w:t>nj</w:t>
      </w:r>
      <w:r w:rsidRPr="009041F4">
        <w:rPr>
          <w:rFonts w:ascii="Arial" w:eastAsia="Times New Roman" w:hAnsi="Arial" w:cs="Arial"/>
          <w:sz w:val="20"/>
          <w:szCs w:val="20"/>
          <w:lang w:val="sr-Latn-BA"/>
        </w:rPr>
        <w:t xml:space="preserve">a kao dokaza o </w:t>
      </w:r>
      <w:r w:rsidR="00C45162" w:rsidRPr="009041F4">
        <w:rPr>
          <w:rFonts w:ascii="Arial" w:eastAsia="Times New Roman" w:hAnsi="Arial" w:cs="Arial"/>
          <w:sz w:val="20"/>
          <w:szCs w:val="20"/>
          <w:lang w:val="sr-Latn-BA"/>
        </w:rPr>
        <w:t>traženoj vrsti</w:t>
      </w:r>
      <w:r w:rsidR="00972A05" w:rsidRPr="009041F4">
        <w:rPr>
          <w:rFonts w:ascii="Arial" w:eastAsia="Times New Roman" w:hAnsi="Arial" w:cs="Arial"/>
          <w:sz w:val="20"/>
          <w:szCs w:val="20"/>
          <w:lang w:val="sr-Latn-BA"/>
        </w:rPr>
        <w:t xml:space="preserve"> radnog</w:t>
      </w:r>
      <w:r w:rsidR="00C45162" w:rsidRPr="009041F4">
        <w:rPr>
          <w:rFonts w:ascii="Arial" w:eastAsia="Times New Roman" w:hAnsi="Arial" w:cs="Arial"/>
          <w:sz w:val="20"/>
          <w:szCs w:val="20"/>
          <w:lang w:val="sr-Latn-BA"/>
        </w:rPr>
        <w:t xml:space="preserve"> iskustva;</w:t>
      </w:r>
    </w:p>
    <w:p w14:paraId="0E4AB2EF" w14:textId="6B813116" w:rsidR="00EE18CB" w:rsidRPr="009041F4" w:rsidRDefault="00EE18CB" w:rsidP="00FE629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9041F4">
        <w:rPr>
          <w:rFonts w:ascii="Arial" w:hAnsi="Arial" w:cs="Arial"/>
          <w:sz w:val="20"/>
          <w:szCs w:val="20"/>
          <w:lang w:val="sr-Latn-BA"/>
        </w:rPr>
        <w:t>dokaza o traženom nivou zna</w:t>
      </w:r>
      <w:r w:rsidR="00784FFB" w:rsidRPr="009041F4">
        <w:rPr>
          <w:rFonts w:ascii="Arial" w:hAnsi="Arial" w:cs="Arial"/>
          <w:sz w:val="20"/>
          <w:szCs w:val="20"/>
          <w:lang w:val="sr-Latn-BA"/>
        </w:rPr>
        <w:t>nj</w:t>
      </w:r>
      <w:r w:rsidRPr="009041F4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1B2398" w:rsidRPr="009041F4">
        <w:rPr>
          <w:rFonts w:ascii="Arial" w:hAnsi="Arial" w:cs="Arial"/>
          <w:sz w:val="20"/>
          <w:szCs w:val="20"/>
          <w:lang w:val="sr-Latn-BA"/>
        </w:rPr>
        <w:t>rada na računaru</w:t>
      </w:r>
      <w:r w:rsidR="00B1382E" w:rsidRPr="009041F4">
        <w:rPr>
          <w:rFonts w:ascii="Arial" w:hAnsi="Arial" w:cs="Arial"/>
          <w:sz w:val="20"/>
          <w:szCs w:val="20"/>
          <w:lang w:val="sr-Latn-BA"/>
        </w:rPr>
        <w:t xml:space="preserve"> (samo za pozicije 1/01, 1/02, 1/04, 1/05 i 1/07).</w:t>
      </w:r>
    </w:p>
    <w:p w14:paraId="7A5DB9AE" w14:textId="77777777" w:rsidR="00AD0150" w:rsidRPr="009041F4" w:rsidRDefault="00AD0150" w:rsidP="008F5FAA">
      <w:pPr>
        <w:shd w:val="clear" w:color="auto" w:fill="FFFFFF"/>
        <w:ind w:left="66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8A94710" w14:textId="2D75B4C2" w:rsidR="00BC08E1" w:rsidRPr="00B0730D" w:rsidRDefault="00784FFB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9041F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BC08E1" w:rsidRPr="009041F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Svojeručno potpisan</w:t>
      </w:r>
      <w:r w:rsidR="000158FC" w:rsidRPr="009041F4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11181E96" w14:textId="453E400A" w:rsidR="00470EFC" w:rsidRPr="00B0730D" w:rsidRDefault="00470EFC" w:rsidP="00470EF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popu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en obrazac </w:t>
      </w:r>
      <w:r w:rsidR="00784FFB">
        <w:rPr>
          <w:rFonts w:ascii="Arial" w:hAnsi="Arial" w:cs="Arial"/>
          <w:sz w:val="20"/>
          <w:szCs w:val="20"/>
          <w:lang w:val="sr-Latn-BA"/>
        </w:rPr>
        <w:t>A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gencije za državnu službu </w:t>
      </w:r>
      <w:r w:rsidR="00784FFB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iH: isti možete preuzeti na web stranici </w:t>
      </w:r>
      <w:r w:rsidR="00784FFB">
        <w:rPr>
          <w:rFonts w:ascii="Arial" w:hAnsi="Arial" w:cs="Arial"/>
          <w:sz w:val="20"/>
          <w:szCs w:val="20"/>
          <w:lang w:val="sr-Latn-BA"/>
        </w:rPr>
        <w:t>A</w:t>
      </w:r>
      <w:r w:rsidRPr="00B0730D">
        <w:rPr>
          <w:rFonts w:ascii="Arial" w:hAnsi="Arial" w:cs="Arial"/>
          <w:sz w:val="20"/>
          <w:szCs w:val="20"/>
          <w:lang w:val="sr-Latn-BA"/>
        </w:rPr>
        <w:t>gencije:</w:t>
      </w:r>
      <w:r w:rsidRPr="00B0730D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3" w:history="1">
        <w:r w:rsidR="00C850BD" w:rsidRPr="00B0730D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www.ads.gov.ba</w:t>
        </w:r>
      </w:hyperlink>
      <w:r w:rsidR="00C850BD" w:rsidRPr="00B0730D">
        <w:rPr>
          <w:rFonts w:ascii="Arial" w:hAnsi="Arial" w:cs="Arial"/>
          <w:sz w:val="20"/>
          <w:szCs w:val="20"/>
          <w:lang w:val="sr-Latn-BA"/>
        </w:rPr>
        <w:t xml:space="preserve"> unutar svakog konkursa pojedinačno, u rubrici „dokumenti“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784FFB">
        <w:rPr>
          <w:rFonts w:ascii="Arial" w:hAnsi="Arial" w:cs="Arial"/>
          <w:sz w:val="20"/>
          <w:szCs w:val="20"/>
          <w:lang w:val="sr-Latn-BA"/>
        </w:rPr>
        <w:t>N</w:t>
      </w:r>
      <w:r w:rsidRPr="00B0730D">
        <w:rPr>
          <w:rFonts w:ascii="Arial" w:hAnsi="Arial" w:cs="Arial"/>
          <w:sz w:val="20"/>
          <w:szCs w:val="20"/>
          <w:lang w:val="sr-Latn-BA"/>
        </w:rPr>
        <w:t>apomi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emo da potpisan i popu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en obrazac ne može služiti kao dokaz bilo kog uslova iz teksta </w:t>
      </w:r>
      <w:r w:rsidR="00784FFB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avnog oglasa, isti samo olakšava rad organu koji vrši izbor i imenova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e, te predstav</w:t>
      </w:r>
      <w:r w:rsidR="00784FFB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a samo informacije o kandidatu, koje je potrebno dokazati traženom dokumentacijom.</w:t>
      </w:r>
    </w:p>
    <w:p w14:paraId="655A1803" w14:textId="77777777" w:rsidR="00FC7603" w:rsidRPr="00B0730D" w:rsidRDefault="00FC7603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C581BC8" w14:textId="234CACE6" w:rsidR="00934DA0" w:rsidRPr="00B0730D" w:rsidRDefault="00784FFB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vjerene kopije dokumenata nemaju ograničen rok važe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a, pod uslovom da ni dokumenti čije su kopije ovjerene nemaju naznačen (preciziran) rok važe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a.</w:t>
      </w:r>
    </w:p>
    <w:p w14:paraId="6B2EA8B0" w14:textId="77777777" w:rsidR="009C7504" w:rsidRPr="00B0730D" w:rsidRDefault="009C7504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80A4A64" w14:textId="750A5700" w:rsidR="009C7504" w:rsidRPr="00B0730D" w:rsidRDefault="00784FFB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D</w:t>
      </w:r>
      <w:r w:rsidR="009C7504" w:rsidRPr="00B0730D">
        <w:rPr>
          <w:rFonts w:ascii="Arial" w:hAnsi="Arial" w:cs="Arial"/>
          <w:b/>
          <w:sz w:val="20"/>
          <w:szCs w:val="20"/>
          <w:lang w:val="sr-Latn-BA"/>
        </w:rPr>
        <w:t>odatni dokumenti koji se dostav</w:t>
      </w:r>
      <w:r>
        <w:rPr>
          <w:rFonts w:ascii="Arial" w:hAnsi="Arial" w:cs="Arial"/>
          <w:b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b/>
          <w:sz w:val="20"/>
          <w:szCs w:val="20"/>
          <w:lang w:val="sr-Latn-BA"/>
        </w:rPr>
        <w:t>aju naknadno:</w:t>
      </w:r>
    </w:p>
    <w:p w14:paraId="3DD4D23E" w14:textId="2EAC8633" w:rsidR="009C7504" w:rsidRPr="00B0730D" w:rsidRDefault="00784FFB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andidati koji budu pozvani na usmeni dio stručnog ispita (intervju), kao dokaz o ispu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u jednog od općih uslova za 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e, u skladu sa članom 22. stav 1. tačka g)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akona o državnoj službi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osne i Hercegovine, obavezni su na isti donijeti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 nevođe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u krivičnog postupka (ne starije od tri mjeseca).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znimno, a u slučaju ako kandidat iz objektivnih razloga ne dostavi traženo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na intervju, isto treba dostaviti najkasnije do uruče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rješe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o postavl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u, odnosno preuzima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dužnosti.</w:t>
      </w:r>
    </w:p>
    <w:p w14:paraId="28926E5D" w14:textId="68677CAB" w:rsidR="009C7504" w:rsidRPr="00B0730D" w:rsidRDefault="00784FFB" w:rsidP="009C7504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zabrani (postav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eni/imenovani) kandidat dužan je instituciji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osne i Hercegovine dostaviti, u skladu sa članom 22. stav 1. tačka d)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akona o državnoj službi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osne i Hercegovine,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 radnoj sposobnosti (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ekarsko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e), kao dokaz da je zdravstveno sposoban za vrše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određenih poslova predviđenih ovim položajem.</w:t>
      </w:r>
    </w:p>
    <w:p w14:paraId="14A0B776" w14:textId="77777777" w:rsidR="00934DA0" w:rsidRPr="00B0730D" w:rsidRDefault="00934DA0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4AADCE4" w14:textId="3A379098" w:rsidR="005526BF" w:rsidRPr="00B0730D" w:rsidRDefault="00784FF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andidati koji nemaju položen stručni (upravni) ispit, prije pristupa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pismenom dijelu stručnog ispita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će polagati javni ispit u skladu sa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dlukom</w:t>
      </w:r>
      <w:r w:rsidR="003E250D">
        <w:rPr>
          <w:rFonts w:ascii="Arial" w:hAnsi="Arial" w:cs="Arial"/>
          <w:sz w:val="20"/>
          <w:szCs w:val="20"/>
          <w:lang w:val="sr-Latn-BA"/>
        </w:rPr>
        <w:t xml:space="preserve"> o načinu polaganja javnog i stručnog ispita (''Službeni glasnik BiH'', br. 96/07, 43/10, 103/12 i 56/19) (u daljem tekstu Odluka)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avni ispit na kome je kandidat zadovo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io važi samo za konkretan javni konkurs, o čemu se ne izdaje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e, a na kandidata koji bude 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en na radno mjesto primje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uje se član 56.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akona o radu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osne i Hercegovine („Službeni glasnik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iH“, br. 26/04, 7/05, 48/05, 60/10, 32/13</w:t>
      </w:r>
      <w:r w:rsidR="003E250D">
        <w:rPr>
          <w:rFonts w:ascii="Arial" w:hAnsi="Arial" w:cs="Arial"/>
          <w:sz w:val="20"/>
          <w:szCs w:val="20"/>
          <w:lang w:val="sr-Latn-BA"/>
        </w:rPr>
        <w:t>,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93/17</w:t>
      </w:r>
      <w:r w:rsidR="00B217E6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337406">
        <w:rPr>
          <w:rFonts w:ascii="Arial" w:hAnsi="Arial" w:cs="Arial"/>
          <w:sz w:val="20"/>
          <w:szCs w:val="20"/>
          <w:lang w:val="sr-Latn-BA"/>
        </w:rPr>
        <w:t>59/22</w:t>
      </w:r>
      <w:r w:rsidR="00B217E6">
        <w:rPr>
          <w:rFonts w:ascii="Arial" w:hAnsi="Arial" w:cs="Arial"/>
          <w:sz w:val="20"/>
          <w:szCs w:val="20"/>
          <w:lang w:val="sr-Latn-BA"/>
        </w:rPr>
        <w:t xml:space="preserve"> i 88/23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) i član 12.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dluke.</w:t>
      </w:r>
    </w:p>
    <w:p w14:paraId="59E90B6A" w14:textId="77777777" w:rsidR="005526BF" w:rsidRPr="00B0730D" w:rsidRDefault="005526BF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C67D39F" w14:textId="1CFDAE8E" w:rsidR="005526BF" w:rsidRPr="00B0730D" w:rsidRDefault="00784FF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lastRenderedPageBreak/>
        <w:t>K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andidati koji su od momenta podnoše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 prijave na javni oglas do dana održava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 javnog ispita položili stručni upravni ispit ili javni ispit, ispit opšteg zna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a, odnosno ispit koji odgovara pobrojanim ispitima, tj. koji nisu u obavezi polagati javni ispit u skladu sa odredbama člana 13.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dluke, dužni su obavijestiti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genciju o istom najkasnije do zakazanog termina održava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 javnog ispita, a dokaz o navedenom trebaju neposredno dostaviti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genciji (ne slati putem pošte), isk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učivo do početka termina pismenog dijela stručnog ispita. U slučaju da se kandidat ne odazove pozivu na javni ispit, a ne priloži traženi dokaz do pismenog dijela stručnog ispita smatrat će se da je odustao od svoje prijave na navedeni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avni oglas.</w:t>
      </w:r>
    </w:p>
    <w:p w14:paraId="162E6D1B" w14:textId="77777777" w:rsidR="005526BF" w:rsidRPr="00B0730D" w:rsidRDefault="005526BF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E1C5F55" w14:textId="17AB3FFE" w:rsidR="00F07F7A" w:rsidRPr="00B0730D" w:rsidRDefault="00E20A86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20A86">
        <w:rPr>
          <w:rFonts w:ascii="Arial" w:hAnsi="Arial" w:cs="Arial"/>
          <w:sz w:val="20"/>
          <w:szCs w:val="20"/>
          <w:lang w:val="sr-Latn-BA"/>
        </w:rPr>
        <w:t xml:space="preserve">Sva tražena dokumenta, osim uvjerenja o nevođenju </w:t>
      </w:r>
      <w:r>
        <w:rPr>
          <w:rFonts w:ascii="Arial" w:hAnsi="Arial" w:cs="Arial"/>
          <w:sz w:val="20"/>
          <w:szCs w:val="20"/>
          <w:lang w:val="sr-Latn-BA"/>
        </w:rPr>
        <w:t>krivičnog</w:t>
      </w:r>
      <w:r w:rsidRPr="00E20A86">
        <w:rPr>
          <w:rFonts w:ascii="Arial" w:hAnsi="Arial" w:cs="Arial"/>
          <w:sz w:val="20"/>
          <w:szCs w:val="20"/>
          <w:lang w:val="sr-Latn-BA"/>
        </w:rPr>
        <w:t xml:space="preserve"> postupka koje se dostavlja na intervju, treba dostaviti najkasnije do </w:t>
      </w:r>
      <w:r w:rsidRPr="00E20A8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15.03.</w:t>
      </w:r>
      <w:r w:rsidRPr="0095617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2024</w:t>
      </w:r>
      <w:r w:rsidRPr="00956175">
        <w:rPr>
          <w:rFonts w:ascii="Arial" w:hAnsi="Arial" w:cs="Arial"/>
          <w:b/>
          <w:bCs/>
          <w:sz w:val="20"/>
          <w:szCs w:val="20"/>
          <w:lang w:val="sr-Latn-BA"/>
        </w:rPr>
        <w:t>. godine</w:t>
      </w:r>
      <w:r w:rsidRPr="00E20A86">
        <w:rPr>
          <w:rFonts w:ascii="Arial" w:hAnsi="Arial" w:cs="Arial"/>
          <w:sz w:val="20"/>
          <w:szCs w:val="20"/>
          <w:lang w:val="sr-Latn-BA"/>
        </w:rPr>
        <w:t>, putem poštanske službe preporučeno na adresu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>:</w:t>
      </w:r>
    </w:p>
    <w:p w14:paraId="7181EE08" w14:textId="77777777" w:rsidR="00F07F7A" w:rsidRPr="00B0730D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065B921" w14:textId="6504295F" w:rsidR="00024C47" w:rsidRPr="00B0730D" w:rsidRDefault="00784FFB" w:rsidP="00BB79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13" w:name="_Hlk102127090"/>
      <w:r>
        <w:rPr>
          <w:rFonts w:ascii="Arial" w:hAnsi="Arial" w:cs="Arial"/>
          <w:b/>
          <w:sz w:val="20"/>
          <w:szCs w:val="20"/>
          <w:lang w:val="sr-Latn-BA"/>
        </w:rPr>
        <w:t>D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ržavna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agencija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istrage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>š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titu</w:t>
      </w:r>
    </w:p>
    <w:p w14:paraId="4CCCA482" w14:textId="0152262C" w:rsidR="00024C47" w:rsidRPr="00B0730D" w:rsidRDefault="00024C47" w:rsidP="00BB79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lang w:val="sr-Latn-BA"/>
        </w:rPr>
        <w:t>“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J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avni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oglas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popu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nj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ava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nj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e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radn</w:t>
      </w:r>
      <w:r w:rsidR="009622C9">
        <w:rPr>
          <w:rFonts w:ascii="Arial" w:hAnsi="Arial" w:cs="Arial"/>
          <w:b/>
          <w:sz w:val="20"/>
          <w:szCs w:val="20"/>
          <w:lang w:val="sr-Latn-BA"/>
        </w:rPr>
        <w:t>ih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mjesta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državn</w:t>
      </w:r>
      <w:r w:rsidR="009622C9">
        <w:rPr>
          <w:rFonts w:ascii="Arial" w:hAnsi="Arial" w:cs="Arial"/>
          <w:b/>
          <w:sz w:val="20"/>
          <w:szCs w:val="20"/>
          <w:lang w:val="sr-Latn-BA"/>
        </w:rPr>
        <w:t>ih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službenika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u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D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ržavnoj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agenciji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istrage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>š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titu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“</w:t>
      </w:r>
    </w:p>
    <w:p w14:paraId="61CFFECB" w14:textId="1B0C5064" w:rsidR="00024C47" w:rsidRPr="00B0730D" w:rsidRDefault="00784FFB" w:rsidP="00BB79BE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N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ikole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Tesle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59, 71123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sto</w:t>
      </w:r>
      <w:r w:rsidR="00FA652E">
        <w:rPr>
          <w:rFonts w:ascii="Arial" w:hAnsi="Arial" w:cs="Arial"/>
          <w:b/>
          <w:sz w:val="20"/>
          <w:szCs w:val="20"/>
          <w:lang w:val="sr-Latn-BA"/>
        </w:rPr>
        <w:t>č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no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Sarajevo</w:t>
      </w:r>
    </w:p>
    <w:bookmarkEnd w:id="13"/>
    <w:p w14:paraId="4CE047AF" w14:textId="77777777" w:rsidR="00767778" w:rsidRPr="00B0730D" w:rsidRDefault="00767778" w:rsidP="00767778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532AD619" w14:textId="22BB1D60" w:rsidR="004B2995" w:rsidRPr="00B0730D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 uslova utvrđenih ovim oglasom računa se danom predaje prijave.</w:t>
      </w:r>
    </w:p>
    <w:p w14:paraId="2D645F8A" w14:textId="4BCDE463" w:rsidR="008D597D" w:rsidRPr="006A1918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N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epotpune, neblagovremene i neuredne prijave, prijave kandidata koji ne ispu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avaju uslove ovog oglasa, kao i kopije tražene dokumentacije koje nisu ovjerene, neće se uzimati u razmatra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e.</w:t>
      </w:r>
    </w:p>
    <w:sectPr w:rsidR="008D597D" w:rsidRPr="006A1918" w:rsidSect="008E70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468F" w14:textId="77777777" w:rsidR="008E70E5" w:rsidRDefault="008E70E5" w:rsidP="00644ACA">
      <w:r>
        <w:separator/>
      </w:r>
    </w:p>
  </w:endnote>
  <w:endnote w:type="continuationSeparator" w:id="0">
    <w:p w14:paraId="0191B4C5" w14:textId="77777777" w:rsidR="008E70E5" w:rsidRDefault="008E70E5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677F" w14:textId="77777777" w:rsidR="00972A05" w:rsidRDefault="00972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B29B" w14:textId="77777777" w:rsidR="00972A05" w:rsidRDefault="00972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F4F7" w14:textId="77777777" w:rsidR="00972A05" w:rsidRDefault="0097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4FBD" w14:textId="77777777" w:rsidR="008E70E5" w:rsidRDefault="008E70E5" w:rsidP="00644ACA">
      <w:r>
        <w:separator/>
      </w:r>
    </w:p>
  </w:footnote>
  <w:footnote w:type="continuationSeparator" w:id="0">
    <w:p w14:paraId="1BF211C6" w14:textId="77777777" w:rsidR="008E70E5" w:rsidRDefault="008E70E5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10CA" w14:textId="77777777" w:rsidR="00972A05" w:rsidRDefault="00972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B1DA" w14:textId="77777777" w:rsidR="00972A05" w:rsidRDefault="00972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D204" w14:textId="77777777" w:rsidR="00972A05" w:rsidRDefault="00972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958223">
    <w:abstractNumId w:val="6"/>
  </w:num>
  <w:num w:numId="2" w16cid:durableId="476848110">
    <w:abstractNumId w:val="0"/>
  </w:num>
  <w:num w:numId="3" w16cid:durableId="3951835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2964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26806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165480">
    <w:abstractNumId w:val="10"/>
  </w:num>
  <w:num w:numId="7" w16cid:durableId="1933510030">
    <w:abstractNumId w:val="18"/>
  </w:num>
  <w:num w:numId="8" w16cid:durableId="1745494284">
    <w:abstractNumId w:val="5"/>
  </w:num>
  <w:num w:numId="9" w16cid:durableId="1315571819">
    <w:abstractNumId w:val="15"/>
  </w:num>
  <w:num w:numId="10" w16cid:durableId="1565332874">
    <w:abstractNumId w:val="3"/>
  </w:num>
  <w:num w:numId="11" w16cid:durableId="636885592">
    <w:abstractNumId w:val="2"/>
  </w:num>
  <w:num w:numId="12" w16cid:durableId="1138259669">
    <w:abstractNumId w:val="21"/>
  </w:num>
  <w:num w:numId="13" w16cid:durableId="64161417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7207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007037">
    <w:abstractNumId w:val="11"/>
  </w:num>
  <w:num w:numId="16" w16cid:durableId="1540968744">
    <w:abstractNumId w:val="14"/>
  </w:num>
  <w:num w:numId="17" w16cid:durableId="19013181">
    <w:abstractNumId w:val="1"/>
  </w:num>
  <w:num w:numId="18" w16cid:durableId="1881091929">
    <w:abstractNumId w:val="20"/>
  </w:num>
  <w:num w:numId="19" w16cid:durableId="530993467">
    <w:abstractNumId w:val="4"/>
  </w:num>
  <w:num w:numId="20" w16cid:durableId="1833911627">
    <w:abstractNumId w:val="7"/>
  </w:num>
  <w:num w:numId="21" w16cid:durableId="633872706">
    <w:abstractNumId w:val="12"/>
  </w:num>
  <w:num w:numId="22" w16cid:durableId="824667403">
    <w:abstractNumId w:val="5"/>
  </w:num>
  <w:num w:numId="23" w16cid:durableId="1409644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7A"/>
    <w:rsid w:val="00014415"/>
    <w:rsid w:val="00014889"/>
    <w:rsid w:val="00014950"/>
    <w:rsid w:val="000158FC"/>
    <w:rsid w:val="0001701D"/>
    <w:rsid w:val="000173BF"/>
    <w:rsid w:val="00017EB4"/>
    <w:rsid w:val="00024C47"/>
    <w:rsid w:val="00031CE6"/>
    <w:rsid w:val="000405C1"/>
    <w:rsid w:val="0004680D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84DC2"/>
    <w:rsid w:val="00086D8E"/>
    <w:rsid w:val="0009089F"/>
    <w:rsid w:val="000917E2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FF4"/>
    <w:rsid w:val="000C047D"/>
    <w:rsid w:val="000C15A0"/>
    <w:rsid w:val="000C7FCD"/>
    <w:rsid w:val="000D1828"/>
    <w:rsid w:val="000D2B8B"/>
    <w:rsid w:val="000D31DB"/>
    <w:rsid w:val="000D4A75"/>
    <w:rsid w:val="000E78CD"/>
    <w:rsid w:val="000E7D52"/>
    <w:rsid w:val="000F045D"/>
    <w:rsid w:val="000F08EC"/>
    <w:rsid w:val="000F2719"/>
    <w:rsid w:val="000F2967"/>
    <w:rsid w:val="000F54A2"/>
    <w:rsid w:val="000F5B45"/>
    <w:rsid w:val="00101AE1"/>
    <w:rsid w:val="00106956"/>
    <w:rsid w:val="00107708"/>
    <w:rsid w:val="00112AD8"/>
    <w:rsid w:val="00112C50"/>
    <w:rsid w:val="00122A00"/>
    <w:rsid w:val="0012340A"/>
    <w:rsid w:val="00134B2B"/>
    <w:rsid w:val="001356EB"/>
    <w:rsid w:val="001375B8"/>
    <w:rsid w:val="001402C4"/>
    <w:rsid w:val="00150AD0"/>
    <w:rsid w:val="00152184"/>
    <w:rsid w:val="00153169"/>
    <w:rsid w:val="001538D1"/>
    <w:rsid w:val="001559E0"/>
    <w:rsid w:val="00155B35"/>
    <w:rsid w:val="00162C65"/>
    <w:rsid w:val="00164C5A"/>
    <w:rsid w:val="00170AB0"/>
    <w:rsid w:val="00171A94"/>
    <w:rsid w:val="00174AA1"/>
    <w:rsid w:val="00175D19"/>
    <w:rsid w:val="00177463"/>
    <w:rsid w:val="0018200D"/>
    <w:rsid w:val="00186D4E"/>
    <w:rsid w:val="001907BC"/>
    <w:rsid w:val="00191E24"/>
    <w:rsid w:val="001A4C55"/>
    <w:rsid w:val="001A5C20"/>
    <w:rsid w:val="001A73C9"/>
    <w:rsid w:val="001B2398"/>
    <w:rsid w:val="001B410E"/>
    <w:rsid w:val="001B5E09"/>
    <w:rsid w:val="001B5FF9"/>
    <w:rsid w:val="001B683A"/>
    <w:rsid w:val="001B7A4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37D9"/>
    <w:rsid w:val="001E7D01"/>
    <w:rsid w:val="001F19D5"/>
    <w:rsid w:val="001F23F9"/>
    <w:rsid w:val="001F2936"/>
    <w:rsid w:val="001F452D"/>
    <w:rsid w:val="00200FCA"/>
    <w:rsid w:val="00201946"/>
    <w:rsid w:val="002140EA"/>
    <w:rsid w:val="0021624B"/>
    <w:rsid w:val="002172E8"/>
    <w:rsid w:val="002174FD"/>
    <w:rsid w:val="00222245"/>
    <w:rsid w:val="002266F2"/>
    <w:rsid w:val="0022692F"/>
    <w:rsid w:val="00227F86"/>
    <w:rsid w:val="00231413"/>
    <w:rsid w:val="00231723"/>
    <w:rsid w:val="002327AD"/>
    <w:rsid w:val="00235EFA"/>
    <w:rsid w:val="00236EF6"/>
    <w:rsid w:val="00237EFE"/>
    <w:rsid w:val="002426D9"/>
    <w:rsid w:val="00242E8D"/>
    <w:rsid w:val="00243300"/>
    <w:rsid w:val="00246BCF"/>
    <w:rsid w:val="00247B7B"/>
    <w:rsid w:val="00252F80"/>
    <w:rsid w:val="002534D3"/>
    <w:rsid w:val="0025505B"/>
    <w:rsid w:val="00255EDA"/>
    <w:rsid w:val="00257982"/>
    <w:rsid w:val="00260F78"/>
    <w:rsid w:val="002636F5"/>
    <w:rsid w:val="00264532"/>
    <w:rsid w:val="00266F97"/>
    <w:rsid w:val="002677F4"/>
    <w:rsid w:val="00272BA9"/>
    <w:rsid w:val="002738E3"/>
    <w:rsid w:val="002743D4"/>
    <w:rsid w:val="00274F0C"/>
    <w:rsid w:val="0028084E"/>
    <w:rsid w:val="00280E07"/>
    <w:rsid w:val="00285002"/>
    <w:rsid w:val="00291318"/>
    <w:rsid w:val="00292C6E"/>
    <w:rsid w:val="002953F8"/>
    <w:rsid w:val="00297BDA"/>
    <w:rsid w:val="002A147E"/>
    <w:rsid w:val="002A2866"/>
    <w:rsid w:val="002A4515"/>
    <w:rsid w:val="002A5960"/>
    <w:rsid w:val="002A6257"/>
    <w:rsid w:val="002A7838"/>
    <w:rsid w:val="002B310C"/>
    <w:rsid w:val="002B4DD6"/>
    <w:rsid w:val="002C2C0E"/>
    <w:rsid w:val="002C592A"/>
    <w:rsid w:val="002C6155"/>
    <w:rsid w:val="002D0C90"/>
    <w:rsid w:val="002D277A"/>
    <w:rsid w:val="002D7774"/>
    <w:rsid w:val="002E3189"/>
    <w:rsid w:val="002E7B83"/>
    <w:rsid w:val="002F0D8D"/>
    <w:rsid w:val="002F1A96"/>
    <w:rsid w:val="002F46C0"/>
    <w:rsid w:val="002F5F0E"/>
    <w:rsid w:val="00301109"/>
    <w:rsid w:val="00303A8C"/>
    <w:rsid w:val="00303D06"/>
    <w:rsid w:val="003040A7"/>
    <w:rsid w:val="0030514B"/>
    <w:rsid w:val="00306224"/>
    <w:rsid w:val="0031279E"/>
    <w:rsid w:val="00321CAA"/>
    <w:rsid w:val="00322595"/>
    <w:rsid w:val="0032277F"/>
    <w:rsid w:val="003279BE"/>
    <w:rsid w:val="00327F21"/>
    <w:rsid w:val="0033110D"/>
    <w:rsid w:val="0033212A"/>
    <w:rsid w:val="00337406"/>
    <w:rsid w:val="00341C5A"/>
    <w:rsid w:val="003513E2"/>
    <w:rsid w:val="00353437"/>
    <w:rsid w:val="003569C8"/>
    <w:rsid w:val="00357C5D"/>
    <w:rsid w:val="00362FFA"/>
    <w:rsid w:val="00363D69"/>
    <w:rsid w:val="00366C19"/>
    <w:rsid w:val="00370A4D"/>
    <w:rsid w:val="00370A56"/>
    <w:rsid w:val="00370F8F"/>
    <w:rsid w:val="00373ED8"/>
    <w:rsid w:val="00375A45"/>
    <w:rsid w:val="00377653"/>
    <w:rsid w:val="00380EA3"/>
    <w:rsid w:val="00382739"/>
    <w:rsid w:val="0038317C"/>
    <w:rsid w:val="00383701"/>
    <w:rsid w:val="00384ACD"/>
    <w:rsid w:val="003901AD"/>
    <w:rsid w:val="003903DF"/>
    <w:rsid w:val="00390979"/>
    <w:rsid w:val="00391F3B"/>
    <w:rsid w:val="00391FF5"/>
    <w:rsid w:val="003946B0"/>
    <w:rsid w:val="0039507B"/>
    <w:rsid w:val="003952A3"/>
    <w:rsid w:val="00395FCF"/>
    <w:rsid w:val="003A1A9E"/>
    <w:rsid w:val="003A25C0"/>
    <w:rsid w:val="003B0E3E"/>
    <w:rsid w:val="003B2304"/>
    <w:rsid w:val="003B454A"/>
    <w:rsid w:val="003C08E7"/>
    <w:rsid w:val="003C0F67"/>
    <w:rsid w:val="003C1DC3"/>
    <w:rsid w:val="003C2CAB"/>
    <w:rsid w:val="003C51C5"/>
    <w:rsid w:val="003D1AAB"/>
    <w:rsid w:val="003D1E06"/>
    <w:rsid w:val="003D2436"/>
    <w:rsid w:val="003D4EA5"/>
    <w:rsid w:val="003D51A0"/>
    <w:rsid w:val="003D569A"/>
    <w:rsid w:val="003D65F6"/>
    <w:rsid w:val="003E0356"/>
    <w:rsid w:val="003E0EA1"/>
    <w:rsid w:val="003E250D"/>
    <w:rsid w:val="003E3542"/>
    <w:rsid w:val="003E6CEB"/>
    <w:rsid w:val="003F1D82"/>
    <w:rsid w:val="0040153F"/>
    <w:rsid w:val="00402F58"/>
    <w:rsid w:val="004055EE"/>
    <w:rsid w:val="00405722"/>
    <w:rsid w:val="00417B99"/>
    <w:rsid w:val="00420516"/>
    <w:rsid w:val="00422882"/>
    <w:rsid w:val="00423672"/>
    <w:rsid w:val="00426B00"/>
    <w:rsid w:val="00432C31"/>
    <w:rsid w:val="004330FE"/>
    <w:rsid w:val="00433FE3"/>
    <w:rsid w:val="00434FBE"/>
    <w:rsid w:val="00455DFF"/>
    <w:rsid w:val="0046453E"/>
    <w:rsid w:val="004649EC"/>
    <w:rsid w:val="0046501C"/>
    <w:rsid w:val="004706C0"/>
    <w:rsid w:val="00470EFC"/>
    <w:rsid w:val="00471972"/>
    <w:rsid w:val="004735BA"/>
    <w:rsid w:val="00474A17"/>
    <w:rsid w:val="004751B1"/>
    <w:rsid w:val="0047595D"/>
    <w:rsid w:val="004842A6"/>
    <w:rsid w:val="0049318F"/>
    <w:rsid w:val="004956BF"/>
    <w:rsid w:val="00495A5D"/>
    <w:rsid w:val="004A2CE3"/>
    <w:rsid w:val="004A482B"/>
    <w:rsid w:val="004A4B7C"/>
    <w:rsid w:val="004B1CBA"/>
    <w:rsid w:val="004B2995"/>
    <w:rsid w:val="004C11EF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E75BD"/>
    <w:rsid w:val="004F176C"/>
    <w:rsid w:val="004F1CF7"/>
    <w:rsid w:val="004F5C50"/>
    <w:rsid w:val="00510519"/>
    <w:rsid w:val="005123E7"/>
    <w:rsid w:val="00513612"/>
    <w:rsid w:val="00517E04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804E1"/>
    <w:rsid w:val="005848D2"/>
    <w:rsid w:val="00595C71"/>
    <w:rsid w:val="0059787D"/>
    <w:rsid w:val="005A0CAE"/>
    <w:rsid w:val="005A132D"/>
    <w:rsid w:val="005A21F4"/>
    <w:rsid w:val="005A52C0"/>
    <w:rsid w:val="005A5C75"/>
    <w:rsid w:val="005A75A0"/>
    <w:rsid w:val="005B143A"/>
    <w:rsid w:val="005B1F26"/>
    <w:rsid w:val="005B363F"/>
    <w:rsid w:val="005C32AD"/>
    <w:rsid w:val="005C4079"/>
    <w:rsid w:val="005C5264"/>
    <w:rsid w:val="005C5A2A"/>
    <w:rsid w:val="005C74AF"/>
    <w:rsid w:val="005D4B48"/>
    <w:rsid w:val="005D4EA9"/>
    <w:rsid w:val="005D6813"/>
    <w:rsid w:val="005D71D4"/>
    <w:rsid w:val="005F001F"/>
    <w:rsid w:val="005F009E"/>
    <w:rsid w:val="005F0997"/>
    <w:rsid w:val="005F0AC3"/>
    <w:rsid w:val="005F292B"/>
    <w:rsid w:val="005F46AB"/>
    <w:rsid w:val="00600334"/>
    <w:rsid w:val="006004F7"/>
    <w:rsid w:val="006006D7"/>
    <w:rsid w:val="00603157"/>
    <w:rsid w:val="00605396"/>
    <w:rsid w:val="00605A84"/>
    <w:rsid w:val="0061007D"/>
    <w:rsid w:val="0061088E"/>
    <w:rsid w:val="00620F39"/>
    <w:rsid w:val="006227AF"/>
    <w:rsid w:val="006234A2"/>
    <w:rsid w:val="00631776"/>
    <w:rsid w:val="00631E9D"/>
    <w:rsid w:val="006352C7"/>
    <w:rsid w:val="00643B21"/>
    <w:rsid w:val="00644ACA"/>
    <w:rsid w:val="00646798"/>
    <w:rsid w:val="00653661"/>
    <w:rsid w:val="0065386E"/>
    <w:rsid w:val="00653C1B"/>
    <w:rsid w:val="00654578"/>
    <w:rsid w:val="00655825"/>
    <w:rsid w:val="00656C3E"/>
    <w:rsid w:val="006574AE"/>
    <w:rsid w:val="00657B5B"/>
    <w:rsid w:val="00660C39"/>
    <w:rsid w:val="0067019E"/>
    <w:rsid w:val="00671D56"/>
    <w:rsid w:val="0067312D"/>
    <w:rsid w:val="00673AB8"/>
    <w:rsid w:val="006807D5"/>
    <w:rsid w:val="00680FD8"/>
    <w:rsid w:val="00681926"/>
    <w:rsid w:val="0068431C"/>
    <w:rsid w:val="0069009F"/>
    <w:rsid w:val="00693F51"/>
    <w:rsid w:val="00694201"/>
    <w:rsid w:val="00694851"/>
    <w:rsid w:val="00695A69"/>
    <w:rsid w:val="00695BB5"/>
    <w:rsid w:val="006A1918"/>
    <w:rsid w:val="006A33B2"/>
    <w:rsid w:val="006A7FEF"/>
    <w:rsid w:val="006B2780"/>
    <w:rsid w:val="006B4635"/>
    <w:rsid w:val="006B59E2"/>
    <w:rsid w:val="006B6AD1"/>
    <w:rsid w:val="006C3E79"/>
    <w:rsid w:val="006C569D"/>
    <w:rsid w:val="006C7CF9"/>
    <w:rsid w:val="006D2B21"/>
    <w:rsid w:val="006D3239"/>
    <w:rsid w:val="006D5480"/>
    <w:rsid w:val="006D6302"/>
    <w:rsid w:val="006D7E59"/>
    <w:rsid w:val="006E1AD0"/>
    <w:rsid w:val="006E2D3E"/>
    <w:rsid w:val="006E48B5"/>
    <w:rsid w:val="006E569F"/>
    <w:rsid w:val="006E6587"/>
    <w:rsid w:val="006F0E74"/>
    <w:rsid w:val="006F7550"/>
    <w:rsid w:val="00700197"/>
    <w:rsid w:val="00704A67"/>
    <w:rsid w:val="00714D02"/>
    <w:rsid w:val="00723FCD"/>
    <w:rsid w:val="00724CED"/>
    <w:rsid w:val="00726565"/>
    <w:rsid w:val="00727C0C"/>
    <w:rsid w:val="007304FC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6F9F"/>
    <w:rsid w:val="00747D93"/>
    <w:rsid w:val="007510E3"/>
    <w:rsid w:val="007545E8"/>
    <w:rsid w:val="00756CCF"/>
    <w:rsid w:val="00756D43"/>
    <w:rsid w:val="00756F6E"/>
    <w:rsid w:val="007574E4"/>
    <w:rsid w:val="00757E44"/>
    <w:rsid w:val="00761A28"/>
    <w:rsid w:val="00761A60"/>
    <w:rsid w:val="00761D88"/>
    <w:rsid w:val="00763B72"/>
    <w:rsid w:val="00763D11"/>
    <w:rsid w:val="00764B50"/>
    <w:rsid w:val="00767778"/>
    <w:rsid w:val="00770C13"/>
    <w:rsid w:val="00771A94"/>
    <w:rsid w:val="00775BB0"/>
    <w:rsid w:val="007825BD"/>
    <w:rsid w:val="00783264"/>
    <w:rsid w:val="00783A87"/>
    <w:rsid w:val="00783EEE"/>
    <w:rsid w:val="00784FFB"/>
    <w:rsid w:val="0078630A"/>
    <w:rsid w:val="007907C8"/>
    <w:rsid w:val="00790DFB"/>
    <w:rsid w:val="0079127C"/>
    <w:rsid w:val="00796B9B"/>
    <w:rsid w:val="00796EAB"/>
    <w:rsid w:val="007A113D"/>
    <w:rsid w:val="007A1518"/>
    <w:rsid w:val="007A22E8"/>
    <w:rsid w:val="007B65B3"/>
    <w:rsid w:val="007B7EE1"/>
    <w:rsid w:val="007C019F"/>
    <w:rsid w:val="007C0B0D"/>
    <w:rsid w:val="007C1581"/>
    <w:rsid w:val="007C375E"/>
    <w:rsid w:val="007C6D7F"/>
    <w:rsid w:val="007D6A38"/>
    <w:rsid w:val="007E2F1D"/>
    <w:rsid w:val="007E625A"/>
    <w:rsid w:val="007F586F"/>
    <w:rsid w:val="007F6B2F"/>
    <w:rsid w:val="007F7911"/>
    <w:rsid w:val="00802E0E"/>
    <w:rsid w:val="00804D3C"/>
    <w:rsid w:val="00807547"/>
    <w:rsid w:val="00807844"/>
    <w:rsid w:val="00811EE1"/>
    <w:rsid w:val="008142F1"/>
    <w:rsid w:val="0082140B"/>
    <w:rsid w:val="00823E68"/>
    <w:rsid w:val="00825505"/>
    <w:rsid w:val="00826264"/>
    <w:rsid w:val="008273E8"/>
    <w:rsid w:val="008328A2"/>
    <w:rsid w:val="00833348"/>
    <w:rsid w:val="00834915"/>
    <w:rsid w:val="008349D9"/>
    <w:rsid w:val="00836A34"/>
    <w:rsid w:val="00837F14"/>
    <w:rsid w:val="00840B1B"/>
    <w:rsid w:val="00841105"/>
    <w:rsid w:val="008479EC"/>
    <w:rsid w:val="00860A91"/>
    <w:rsid w:val="00866982"/>
    <w:rsid w:val="008723C6"/>
    <w:rsid w:val="00872606"/>
    <w:rsid w:val="00873BA5"/>
    <w:rsid w:val="0088015A"/>
    <w:rsid w:val="00882AD3"/>
    <w:rsid w:val="008844FB"/>
    <w:rsid w:val="00884B93"/>
    <w:rsid w:val="00886345"/>
    <w:rsid w:val="00886B96"/>
    <w:rsid w:val="00890DA6"/>
    <w:rsid w:val="00891679"/>
    <w:rsid w:val="00894151"/>
    <w:rsid w:val="00895317"/>
    <w:rsid w:val="008A1E8E"/>
    <w:rsid w:val="008A53A7"/>
    <w:rsid w:val="008B250F"/>
    <w:rsid w:val="008B6D9B"/>
    <w:rsid w:val="008C030E"/>
    <w:rsid w:val="008C0BAE"/>
    <w:rsid w:val="008C4641"/>
    <w:rsid w:val="008C54C4"/>
    <w:rsid w:val="008C57CF"/>
    <w:rsid w:val="008C7AA4"/>
    <w:rsid w:val="008C7F75"/>
    <w:rsid w:val="008D02F6"/>
    <w:rsid w:val="008D08F8"/>
    <w:rsid w:val="008D3E8D"/>
    <w:rsid w:val="008D597D"/>
    <w:rsid w:val="008D7632"/>
    <w:rsid w:val="008E20D3"/>
    <w:rsid w:val="008E31D7"/>
    <w:rsid w:val="008E70E5"/>
    <w:rsid w:val="008E7F3C"/>
    <w:rsid w:val="008F1EF5"/>
    <w:rsid w:val="008F31E1"/>
    <w:rsid w:val="008F3BFB"/>
    <w:rsid w:val="008F476B"/>
    <w:rsid w:val="008F5648"/>
    <w:rsid w:val="008F5FAA"/>
    <w:rsid w:val="00900C0A"/>
    <w:rsid w:val="00903C4F"/>
    <w:rsid w:val="009041F4"/>
    <w:rsid w:val="00907A83"/>
    <w:rsid w:val="00910A2D"/>
    <w:rsid w:val="0091279C"/>
    <w:rsid w:val="00913D57"/>
    <w:rsid w:val="00915836"/>
    <w:rsid w:val="00915943"/>
    <w:rsid w:val="0091681C"/>
    <w:rsid w:val="00916B8D"/>
    <w:rsid w:val="00917765"/>
    <w:rsid w:val="00920D38"/>
    <w:rsid w:val="00920E24"/>
    <w:rsid w:val="0093000F"/>
    <w:rsid w:val="0093164E"/>
    <w:rsid w:val="00931E93"/>
    <w:rsid w:val="0093242A"/>
    <w:rsid w:val="00934DA0"/>
    <w:rsid w:val="00934E1D"/>
    <w:rsid w:val="0093514F"/>
    <w:rsid w:val="009373AE"/>
    <w:rsid w:val="009447F6"/>
    <w:rsid w:val="00951A5F"/>
    <w:rsid w:val="00952719"/>
    <w:rsid w:val="0095411B"/>
    <w:rsid w:val="00954C23"/>
    <w:rsid w:val="009556B8"/>
    <w:rsid w:val="00956175"/>
    <w:rsid w:val="009621B0"/>
    <w:rsid w:val="009622C9"/>
    <w:rsid w:val="00964A3E"/>
    <w:rsid w:val="00964E38"/>
    <w:rsid w:val="00966B8A"/>
    <w:rsid w:val="009713E7"/>
    <w:rsid w:val="00972A05"/>
    <w:rsid w:val="009762E5"/>
    <w:rsid w:val="00980212"/>
    <w:rsid w:val="00982EFA"/>
    <w:rsid w:val="00985691"/>
    <w:rsid w:val="00986EDC"/>
    <w:rsid w:val="009905E3"/>
    <w:rsid w:val="009931B5"/>
    <w:rsid w:val="00993623"/>
    <w:rsid w:val="00993936"/>
    <w:rsid w:val="00996044"/>
    <w:rsid w:val="0099771F"/>
    <w:rsid w:val="009A2BE3"/>
    <w:rsid w:val="009A2E93"/>
    <w:rsid w:val="009A605A"/>
    <w:rsid w:val="009B37A3"/>
    <w:rsid w:val="009B5D60"/>
    <w:rsid w:val="009B7B6D"/>
    <w:rsid w:val="009C0130"/>
    <w:rsid w:val="009C0ED7"/>
    <w:rsid w:val="009C7504"/>
    <w:rsid w:val="009D0A0B"/>
    <w:rsid w:val="009D2E86"/>
    <w:rsid w:val="009D4C3D"/>
    <w:rsid w:val="009D58FE"/>
    <w:rsid w:val="009E0731"/>
    <w:rsid w:val="009E1C9F"/>
    <w:rsid w:val="009E326E"/>
    <w:rsid w:val="009E60E5"/>
    <w:rsid w:val="009E7406"/>
    <w:rsid w:val="009F186C"/>
    <w:rsid w:val="009F2AC0"/>
    <w:rsid w:val="009F4953"/>
    <w:rsid w:val="009F6D6D"/>
    <w:rsid w:val="00A00E9F"/>
    <w:rsid w:val="00A0292F"/>
    <w:rsid w:val="00A0364D"/>
    <w:rsid w:val="00A0577F"/>
    <w:rsid w:val="00A07047"/>
    <w:rsid w:val="00A10A9F"/>
    <w:rsid w:val="00A1110A"/>
    <w:rsid w:val="00A21E4C"/>
    <w:rsid w:val="00A22286"/>
    <w:rsid w:val="00A22FBD"/>
    <w:rsid w:val="00A2419A"/>
    <w:rsid w:val="00A24F29"/>
    <w:rsid w:val="00A3456A"/>
    <w:rsid w:val="00A46031"/>
    <w:rsid w:val="00A46774"/>
    <w:rsid w:val="00A46E67"/>
    <w:rsid w:val="00A51D8D"/>
    <w:rsid w:val="00A51E3A"/>
    <w:rsid w:val="00A54204"/>
    <w:rsid w:val="00A56B7D"/>
    <w:rsid w:val="00A5785A"/>
    <w:rsid w:val="00A63A69"/>
    <w:rsid w:val="00A643B0"/>
    <w:rsid w:val="00A652A2"/>
    <w:rsid w:val="00A7530D"/>
    <w:rsid w:val="00A753CB"/>
    <w:rsid w:val="00A80CBF"/>
    <w:rsid w:val="00A8124C"/>
    <w:rsid w:val="00A8189F"/>
    <w:rsid w:val="00A82C6D"/>
    <w:rsid w:val="00A83868"/>
    <w:rsid w:val="00A87144"/>
    <w:rsid w:val="00A87981"/>
    <w:rsid w:val="00A914A1"/>
    <w:rsid w:val="00A97F61"/>
    <w:rsid w:val="00AA03A3"/>
    <w:rsid w:val="00AA047E"/>
    <w:rsid w:val="00AA231F"/>
    <w:rsid w:val="00AA2395"/>
    <w:rsid w:val="00AA6306"/>
    <w:rsid w:val="00AA70EF"/>
    <w:rsid w:val="00AB08D4"/>
    <w:rsid w:val="00AB1301"/>
    <w:rsid w:val="00AB52BB"/>
    <w:rsid w:val="00AB7598"/>
    <w:rsid w:val="00AB7AB8"/>
    <w:rsid w:val="00AB7AE3"/>
    <w:rsid w:val="00AC03AA"/>
    <w:rsid w:val="00AC2C68"/>
    <w:rsid w:val="00AC456C"/>
    <w:rsid w:val="00AC5737"/>
    <w:rsid w:val="00AC6156"/>
    <w:rsid w:val="00AC6734"/>
    <w:rsid w:val="00AD0015"/>
    <w:rsid w:val="00AD0150"/>
    <w:rsid w:val="00AD16DD"/>
    <w:rsid w:val="00AE1E32"/>
    <w:rsid w:val="00AE4072"/>
    <w:rsid w:val="00AE51CA"/>
    <w:rsid w:val="00AE5310"/>
    <w:rsid w:val="00AF0169"/>
    <w:rsid w:val="00AF6F0F"/>
    <w:rsid w:val="00B02F53"/>
    <w:rsid w:val="00B04695"/>
    <w:rsid w:val="00B0730D"/>
    <w:rsid w:val="00B1109A"/>
    <w:rsid w:val="00B127EC"/>
    <w:rsid w:val="00B1382E"/>
    <w:rsid w:val="00B14297"/>
    <w:rsid w:val="00B15F20"/>
    <w:rsid w:val="00B16C76"/>
    <w:rsid w:val="00B20154"/>
    <w:rsid w:val="00B217E6"/>
    <w:rsid w:val="00B22A91"/>
    <w:rsid w:val="00B262F9"/>
    <w:rsid w:val="00B30D88"/>
    <w:rsid w:val="00B368A0"/>
    <w:rsid w:val="00B40BEF"/>
    <w:rsid w:val="00B42C41"/>
    <w:rsid w:val="00B4452F"/>
    <w:rsid w:val="00B508B7"/>
    <w:rsid w:val="00B57E18"/>
    <w:rsid w:val="00B61ACC"/>
    <w:rsid w:val="00B62981"/>
    <w:rsid w:val="00B658D9"/>
    <w:rsid w:val="00B734D1"/>
    <w:rsid w:val="00B7457F"/>
    <w:rsid w:val="00B74945"/>
    <w:rsid w:val="00B75C07"/>
    <w:rsid w:val="00B76267"/>
    <w:rsid w:val="00B85020"/>
    <w:rsid w:val="00B86722"/>
    <w:rsid w:val="00B8680C"/>
    <w:rsid w:val="00B9083F"/>
    <w:rsid w:val="00B90B1F"/>
    <w:rsid w:val="00B92EC4"/>
    <w:rsid w:val="00B94CED"/>
    <w:rsid w:val="00B94E4A"/>
    <w:rsid w:val="00BA169A"/>
    <w:rsid w:val="00BA2725"/>
    <w:rsid w:val="00BA7BBE"/>
    <w:rsid w:val="00BA7C80"/>
    <w:rsid w:val="00BB03F2"/>
    <w:rsid w:val="00BB073B"/>
    <w:rsid w:val="00BB0E0E"/>
    <w:rsid w:val="00BB64D9"/>
    <w:rsid w:val="00BB662D"/>
    <w:rsid w:val="00BB79BE"/>
    <w:rsid w:val="00BB7EAB"/>
    <w:rsid w:val="00BC01CD"/>
    <w:rsid w:val="00BC08E1"/>
    <w:rsid w:val="00BC0E09"/>
    <w:rsid w:val="00BC13F3"/>
    <w:rsid w:val="00BC1D51"/>
    <w:rsid w:val="00BC2436"/>
    <w:rsid w:val="00BC29F5"/>
    <w:rsid w:val="00BC37BA"/>
    <w:rsid w:val="00BC4B73"/>
    <w:rsid w:val="00BD0C54"/>
    <w:rsid w:val="00BD3F31"/>
    <w:rsid w:val="00BE3154"/>
    <w:rsid w:val="00BE448E"/>
    <w:rsid w:val="00BE489E"/>
    <w:rsid w:val="00BE4E38"/>
    <w:rsid w:val="00BE7D00"/>
    <w:rsid w:val="00BF5A81"/>
    <w:rsid w:val="00BF7B4E"/>
    <w:rsid w:val="00C044A8"/>
    <w:rsid w:val="00C0576A"/>
    <w:rsid w:val="00C05E90"/>
    <w:rsid w:val="00C1035D"/>
    <w:rsid w:val="00C20DAB"/>
    <w:rsid w:val="00C227EB"/>
    <w:rsid w:val="00C2307F"/>
    <w:rsid w:val="00C27E3E"/>
    <w:rsid w:val="00C310CA"/>
    <w:rsid w:val="00C3587B"/>
    <w:rsid w:val="00C4006F"/>
    <w:rsid w:val="00C45162"/>
    <w:rsid w:val="00C4634C"/>
    <w:rsid w:val="00C56A9B"/>
    <w:rsid w:val="00C579EF"/>
    <w:rsid w:val="00C62542"/>
    <w:rsid w:val="00C6288C"/>
    <w:rsid w:val="00C633FE"/>
    <w:rsid w:val="00C7410E"/>
    <w:rsid w:val="00C8184C"/>
    <w:rsid w:val="00C8402A"/>
    <w:rsid w:val="00C8459B"/>
    <w:rsid w:val="00C850BD"/>
    <w:rsid w:val="00C86120"/>
    <w:rsid w:val="00C9256A"/>
    <w:rsid w:val="00CA3E7B"/>
    <w:rsid w:val="00CA47AD"/>
    <w:rsid w:val="00CA5AD6"/>
    <w:rsid w:val="00CA6955"/>
    <w:rsid w:val="00CA6AB2"/>
    <w:rsid w:val="00CA7818"/>
    <w:rsid w:val="00CB0473"/>
    <w:rsid w:val="00CB07BA"/>
    <w:rsid w:val="00CB0FC5"/>
    <w:rsid w:val="00CB22C7"/>
    <w:rsid w:val="00CB501C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53C"/>
    <w:rsid w:val="00CF197C"/>
    <w:rsid w:val="00CF1CEA"/>
    <w:rsid w:val="00CF1F1C"/>
    <w:rsid w:val="00CF56D8"/>
    <w:rsid w:val="00D00840"/>
    <w:rsid w:val="00D0149B"/>
    <w:rsid w:val="00D037C6"/>
    <w:rsid w:val="00D0486C"/>
    <w:rsid w:val="00D126C8"/>
    <w:rsid w:val="00D15702"/>
    <w:rsid w:val="00D3070A"/>
    <w:rsid w:val="00D33262"/>
    <w:rsid w:val="00D34808"/>
    <w:rsid w:val="00D4032E"/>
    <w:rsid w:val="00D42D3B"/>
    <w:rsid w:val="00D45DFE"/>
    <w:rsid w:val="00D53088"/>
    <w:rsid w:val="00D536C1"/>
    <w:rsid w:val="00D57923"/>
    <w:rsid w:val="00D634F4"/>
    <w:rsid w:val="00D675A9"/>
    <w:rsid w:val="00D7006F"/>
    <w:rsid w:val="00D737CF"/>
    <w:rsid w:val="00D73A08"/>
    <w:rsid w:val="00D744FB"/>
    <w:rsid w:val="00D74776"/>
    <w:rsid w:val="00D838CF"/>
    <w:rsid w:val="00D84116"/>
    <w:rsid w:val="00D851E3"/>
    <w:rsid w:val="00D85887"/>
    <w:rsid w:val="00D90E49"/>
    <w:rsid w:val="00D925DF"/>
    <w:rsid w:val="00DA18CE"/>
    <w:rsid w:val="00DA1DD7"/>
    <w:rsid w:val="00DA207C"/>
    <w:rsid w:val="00DA32DE"/>
    <w:rsid w:val="00DB203B"/>
    <w:rsid w:val="00DB5A78"/>
    <w:rsid w:val="00DC2464"/>
    <w:rsid w:val="00DC3AE1"/>
    <w:rsid w:val="00DC594F"/>
    <w:rsid w:val="00DC7375"/>
    <w:rsid w:val="00DD3B00"/>
    <w:rsid w:val="00DD3BB4"/>
    <w:rsid w:val="00DD3C96"/>
    <w:rsid w:val="00DD6F6B"/>
    <w:rsid w:val="00DE0CF2"/>
    <w:rsid w:val="00DE6678"/>
    <w:rsid w:val="00DF054A"/>
    <w:rsid w:val="00DF261C"/>
    <w:rsid w:val="00DF463E"/>
    <w:rsid w:val="00E01624"/>
    <w:rsid w:val="00E02BC7"/>
    <w:rsid w:val="00E11D26"/>
    <w:rsid w:val="00E13D70"/>
    <w:rsid w:val="00E169D7"/>
    <w:rsid w:val="00E17B9B"/>
    <w:rsid w:val="00E20A86"/>
    <w:rsid w:val="00E20F7D"/>
    <w:rsid w:val="00E2469E"/>
    <w:rsid w:val="00E25063"/>
    <w:rsid w:val="00E40374"/>
    <w:rsid w:val="00E42278"/>
    <w:rsid w:val="00E42F56"/>
    <w:rsid w:val="00E4422B"/>
    <w:rsid w:val="00E4548D"/>
    <w:rsid w:val="00E461A2"/>
    <w:rsid w:val="00E51277"/>
    <w:rsid w:val="00E52F70"/>
    <w:rsid w:val="00E57AC3"/>
    <w:rsid w:val="00E63092"/>
    <w:rsid w:val="00E64E77"/>
    <w:rsid w:val="00E67F0E"/>
    <w:rsid w:val="00E75302"/>
    <w:rsid w:val="00E80080"/>
    <w:rsid w:val="00E91322"/>
    <w:rsid w:val="00E9324B"/>
    <w:rsid w:val="00E947F2"/>
    <w:rsid w:val="00E95795"/>
    <w:rsid w:val="00E96618"/>
    <w:rsid w:val="00E96B47"/>
    <w:rsid w:val="00E97378"/>
    <w:rsid w:val="00E97834"/>
    <w:rsid w:val="00EA5796"/>
    <w:rsid w:val="00EB165E"/>
    <w:rsid w:val="00EB4328"/>
    <w:rsid w:val="00EB6860"/>
    <w:rsid w:val="00EC086E"/>
    <w:rsid w:val="00EC14F1"/>
    <w:rsid w:val="00ED0E97"/>
    <w:rsid w:val="00ED1107"/>
    <w:rsid w:val="00ED5795"/>
    <w:rsid w:val="00EE18CB"/>
    <w:rsid w:val="00EE1925"/>
    <w:rsid w:val="00EE2E32"/>
    <w:rsid w:val="00EE440F"/>
    <w:rsid w:val="00EE6607"/>
    <w:rsid w:val="00EF12AC"/>
    <w:rsid w:val="00EF2D2E"/>
    <w:rsid w:val="00EF57E9"/>
    <w:rsid w:val="00F0233F"/>
    <w:rsid w:val="00F072CC"/>
    <w:rsid w:val="00F07F7A"/>
    <w:rsid w:val="00F101C7"/>
    <w:rsid w:val="00F2211D"/>
    <w:rsid w:val="00F23289"/>
    <w:rsid w:val="00F27860"/>
    <w:rsid w:val="00F30C77"/>
    <w:rsid w:val="00F32FFB"/>
    <w:rsid w:val="00F460BE"/>
    <w:rsid w:val="00F46A97"/>
    <w:rsid w:val="00F4722B"/>
    <w:rsid w:val="00F57309"/>
    <w:rsid w:val="00F57B0F"/>
    <w:rsid w:val="00F75D7F"/>
    <w:rsid w:val="00F7762E"/>
    <w:rsid w:val="00F81815"/>
    <w:rsid w:val="00F830FC"/>
    <w:rsid w:val="00F859CC"/>
    <w:rsid w:val="00F85B10"/>
    <w:rsid w:val="00F920C1"/>
    <w:rsid w:val="00F95D33"/>
    <w:rsid w:val="00F960CE"/>
    <w:rsid w:val="00FA1830"/>
    <w:rsid w:val="00FA652E"/>
    <w:rsid w:val="00FB0679"/>
    <w:rsid w:val="00FB36DF"/>
    <w:rsid w:val="00FB48B1"/>
    <w:rsid w:val="00FB528E"/>
    <w:rsid w:val="00FB5882"/>
    <w:rsid w:val="00FC0F26"/>
    <w:rsid w:val="00FC340F"/>
    <w:rsid w:val="00FC6291"/>
    <w:rsid w:val="00FC7603"/>
    <w:rsid w:val="00FD1D7D"/>
    <w:rsid w:val="00FD3A32"/>
    <w:rsid w:val="00FD4CEC"/>
    <w:rsid w:val="00FD757C"/>
    <w:rsid w:val="00FE0A7C"/>
    <w:rsid w:val="00FE2BF6"/>
    <w:rsid w:val="00FE2F53"/>
    <w:rsid w:val="00FE3987"/>
    <w:rsid w:val="00FE5656"/>
    <w:rsid w:val="00FE596D"/>
    <w:rsid w:val="00FE629C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98C01"/>
  <w15:docId w15:val="{17650851-D82E-48DD-BB12-A17E93A3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144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097-F192-4BD9-958B-63921FC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2881</Words>
  <Characters>16427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71</cp:revision>
  <cp:lastPrinted>2023-07-28T10:19:00Z</cp:lastPrinted>
  <dcterms:created xsi:type="dcterms:W3CDTF">2021-12-10T11:16:00Z</dcterms:created>
  <dcterms:modified xsi:type="dcterms:W3CDTF">2024-02-28T08:56:00Z</dcterms:modified>
</cp:coreProperties>
</file>